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1119" w14:textId="0BECA843" w:rsidR="00794B53" w:rsidRDefault="00F27972">
      <w:pPr>
        <w:pStyle w:val="Titel"/>
        <w:rPr>
          <w:u w:val="none"/>
        </w:rPr>
      </w:pPr>
      <w:r>
        <w:rPr>
          <w:smallCaps/>
        </w:rPr>
        <w:t>general</w:t>
      </w:r>
      <w:r>
        <w:rPr>
          <w:smallCaps/>
          <w:spacing w:val="-8"/>
        </w:rPr>
        <w:t xml:space="preserve"> </w:t>
      </w:r>
      <w:r>
        <w:rPr>
          <w:smallCaps/>
        </w:rPr>
        <w:t>conditions</w:t>
      </w:r>
      <w:r>
        <w:rPr>
          <w:smallCaps/>
          <w:spacing w:val="-6"/>
        </w:rPr>
        <w:t xml:space="preserve"> </w:t>
      </w:r>
      <w:r>
        <w:rPr>
          <w:smallCaps/>
        </w:rPr>
        <w:t>of</w:t>
      </w:r>
      <w:r>
        <w:rPr>
          <w:smallCaps/>
          <w:spacing w:val="-5"/>
        </w:rPr>
        <w:t xml:space="preserve"> </w:t>
      </w:r>
      <w:r>
        <w:rPr>
          <w:smallCaps/>
        </w:rPr>
        <w:t>purchase</w:t>
      </w:r>
      <w:r>
        <w:rPr>
          <w:smallCaps/>
          <w:spacing w:val="17"/>
        </w:rPr>
        <w:t xml:space="preserve">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</w:p>
    <w:p w14:paraId="7825E803" w14:textId="77777777" w:rsidR="00794B53" w:rsidRDefault="00F27972">
      <w:pPr>
        <w:pStyle w:val="Kop1"/>
        <w:spacing w:before="64"/>
      </w:pPr>
      <w:r>
        <w:rPr>
          <w:spacing w:val="-2"/>
        </w:rPr>
        <w:t>Definitions</w:t>
      </w:r>
    </w:p>
    <w:p w14:paraId="6142A590" w14:textId="5D179513" w:rsidR="00794B53" w:rsidRDefault="005C4FF0">
      <w:pPr>
        <w:pStyle w:val="Lijstalinea"/>
        <w:numPr>
          <w:ilvl w:val="1"/>
          <w:numId w:val="15"/>
        </w:numPr>
        <w:tabs>
          <w:tab w:val="left" w:pos="849"/>
        </w:tabs>
        <w:spacing w:line="345" w:lineRule="auto"/>
        <w:ind w:right="141"/>
        <w:rPr>
          <w:sz w:val="12"/>
        </w:rPr>
      </w:pP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>,</w:t>
      </w:r>
      <w:r w:rsidR="00F27972">
        <w:rPr>
          <w:spacing w:val="19"/>
          <w:sz w:val="12"/>
        </w:rPr>
        <w:t xml:space="preserve"> </w:t>
      </w:r>
      <w:r w:rsidR="00F27972">
        <w:rPr>
          <w:sz w:val="12"/>
        </w:rPr>
        <w:t>having</w:t>
      </w:r>
      <w:r w:rsidR="00F27972">
        <w:rPr>
          <w:spacing w:val="18"/>
          <w:sz w:val="12"/>
        </w:rPr>
        <w:t xml:space="preserve"> </w:t>
      </w:r>
      <w:r w:rsidR="00F27972">
        <w:rPr>
          <w:sz w:val="12"/>
        </w:rPr>
        <w:t>its</w:t>
      </w:r>
      <w:r w:rsidR="00F27972">
        <w:rPr>
          <w:spacing w:val="17"/>
          <w:sz w:val="12"/>
        </w:rPr>
        <w:t xml:space="preserve"> </w:t>
      </w:r>
      <w:r w:rsidR="00F27972">
        <w:rPr>
          <w:sz w:val="12"/>
        </w:rPr>
        <w:t>registered</w:t>
      </w:r>
      <w:r w:rsidR="00F27972">
        <w:rPr>
          <w:spacing w:val="20"/>
          <w:sz w:val="12"/>
        </w:rPr>
        <w:t xml:space="preserve"> </w:t>
      </w:r>
      <w:r w:rsidR="00F27972">
        <w:rPr>
          <w:sz w:val="12"/>
        </w:rPr>
        <w:t>office</w:t>
      </w:r>
      <w:r w:rsidR="00F27972">
        <w:rPr>
          <w:spacing w:val="20"/>
          <w:sz w:val="12"/>
        </w:rPr>
        <w:t xml:space="preserve"> </w:t>
      </w:r>
      <w:r w:rsidR="00F27972">
        <w:rPr>
          <w:sz w:val="12"/>
        </w:rPr>
        <w:t>at</w:t>
      </w:r>
      <w:r w:rsidR="00F27972">
        <w:rPr>
          <w:spacing w:val="18"/>
          <w:sz w:val="12"/>
        </w:rPr>
        <w:t xml:space="preserve"> </w:t>
      </w:r>
      <w:r w:rsidR="00F27972">
        <w:rPr>
          <w:sz w:val="12"/>
        </w:rPr>
        <w:t>3960</w:t>
      </w:r>
      <w:r w:rsidR="00F27972">
        <w:rPr>
          <w:spacing w:val="18"/>
          <w:sz w:val="12"/>
        </w:rPr>
        <w:t xml:space="preserve"> </w:t>
      </w:r>
      <w:r w:rsidR="00F27972">
        <w:rPr>
          <w:sz w:val="12"/>
        </w:rPr>
        <w:t>Bree,</w:t>
      </w:r>
      <w:r w:rsidR="00F27972">
        <w:rPr>
          <w:spacing w:val="19"/>
          <w:sz w:val="12"/>
        </w:rPr>
        <w:t xml:space="preserve"> </w:t>
      </w:r>
      <w:proofErr w:type="spellStart"/>
      <w:r w:rsidR="00F27972">
        <w:rPr>
          <w:sz w:val="12"/>
        </w:rPr>
        <w:t>Industrieterrein</w:t>
      </w:r>
      <w:proofErr w:type="spellEnd"/>
      <w:r w:rsidR="00F27972">
        <w:rPr>
          <w:spacing w:val="20"/>
          <w:sz w:val="12"/>
        </w:rPr>
        <w:t xml:space="preserve"> </w:t>
      </w:r>
      <w:proofErr w:type="spellStart"/>
      <w:r w:rsidR="00F27972">
        <w:rPr>
          <w:sz w:val="12"/>
        </w:rPr>
        <w:t>Kanaal</w:t>
      </w:r>
      <w:proofErr w:type="spellEnd"/>
      <w:r w:rsidR="00F27972">
        <w:rPr>
          <w:spacing w:val="18"/>
          <w:sz w:val="12"/>
        </w:rPr>
        <w:t xml:space="preserve"> </w:t>
      </w:r>
      <w:r w:rsidR="00F27972">
        <w:rPr>
          <w:sz w:val="12"/>
        </w:rPr>
        <w:t>Noord</w:t>
      </w:r>
      <w:r w:rsidR="00F27972">
        <w:rPr>
          <w:spacing w:val="18"/>
          <w:sz w:val="12"/>
        </w:rPr>
        <w:t xml:space="preserve"> </w:t>
      </w:r>
      <w:r w:rsidR="00F27972">
        <w:rPr>
          <w:sz w:val="12"/>
        </w:rPr>
        <w:t>2002,</w:t>
      </w:r>
      <w:r w:rsidR="00F27972">
        <w:rPr>
          <w:spacing w:val="21"/>
          <w:sz w:val="12"/>
        </w:rPr>
        <w:t xml:space="preserve"> </w:t>
      </w:r>
      <w:r w:rsidR="00F27972">
        <w:rPr>
          <w:sz w:val="12"/>
        </w:rPr>
        <w:t>and</w:t>
      </w:r>
      <w:r w:rsidR="00F27972">
        <w:rPr>
          <w:spacing w:val="18"/>
          <w:sz w:val="12"/>
        </w:rPr>
        <w:t xml:space="preserve"> </w:t>
      </w:r>
      <w:r w:rsidR="00F27972">
        <w:rPr>
          <w:sz w:val="12"/>
        </w:rPr>
        <w:t>its</w:t>
      </w:r>
      <w:r w:rsidR="00F27972">
        <w:rPr>
          <w:spacing w:val="17"/>
          <w:sz w:val="12"/>
        </w:rPr>
        <w:t xml:space="preserve"> </w:t>
      </w:r>
      <w:r w:rsidR="00F27972">
        <w:rPr>
          <w:sz w:val="12"/>
        </w:rPr>
        <w:t>affiliated</w:t>
      </w:r>
      <w:r w:rsidR="00F27972">
        <w:rPr>
          <w:spacing w:val="40"/>
          <w:sz w:val="12"/>
        </w:rPr>
        <w:t xml:space="preserve"> </w:t>
      </w:r>
      <w:r w:rsidR="00F27972">
        <w:rPr>
          <w:spacing w:val="-2"/>
          <w:sz w:val="12"/>
        </w:rPr>
        <w:t>companies.</w:t>
      </w:r>
    </w:p>
    <w:p w14:paraId="54D6637F" w14:textId="77777777" w:rsidR="00794B53" w:rsidRDefault="00F27972">
      <w:pPr>
        <w:pStyle w:val="Lijstalinea"/>
        <w:numPr>
          <w:ilvl w:val="1"/>
          <w:numId w:val="15"/>
        </w:numPr>
        <w:tabs>
          <w:tab w:val="left" w:pos="849"/>
        </w:tabs>
        <w:spacing w:before="4"/>
        <w:rPr>
          <w:sz w:val="12"/>
        </w:rPr>
      </w:pPr>
      <w:r>
        <w:rPr>
          <w:sz w:val="12"/>
        </w:rPr>
        <w:t>Good</w:t>
      </w:r>
      <w:r>
        <w:rPr>
          <w:spacing w:val="-2"/>
          <w:sz w:val="12"/>
        </w:rPr>
        <w:t xml:space="preserve"> </w:t>
      </w:r>
      <w:r>
        <w:rPr>
          <w:sz w:val="12"/>
        </w:rPr>
        <w:t>or</w:t>
      </w:r>
      <w:r>
        <w:rPr>
          <w:spacing w:val="-1"/>
          <w:sz w:val="12"/>
        </w:rPr>
        <w:t xml:space="preserve"> </w:t>
      </w:r>
      <w:r>
        <w:rPr>
          <w:sz w:val="12"/>
        </w:rPr>
        <w:t>goods:</w:t>
      </w:r>
      <w:r>
        <w:rPr>
          <w:spacing w:val="-1"/>
          <w:sz w:val="12"/>
        </w:rPr>
        <w:t xml:space="preserve"> </w:t>
      </w:r>
      <w:r>
        <w:rPr>
          <w:sz w:val="12"/>
        </w:rPr>
        <w:t>material</w:t>
      </w:r>
      <w:r>
        <w:rPr>
          <w:spacing w:val="-1"/>
          <w:sz w:val="12"/>
        </w:rPr>
        <w:t xml:space="preserve"> </w:t>
      </w:r>
      <w:r>
        <w:rPr>
          <w:sz w:val="12"/>
        </w:rPr>
        <w:t>product(s),</w:t>
      </w:r>
      <w:r>
        <w:rPr>
          <w:spacing w:val="-3"/>
          <w:sz w:val="12"/>
        </w:rPr>
        <w:t xml:space="preserve"> </w:t>
      </w:r>
      <w:r>
        <w:rPr>
          <w:sz w:val="12"/>
        </w:rPr>
        <w:t xml:space="preserve">including </w:t>
      </w:r>
      <w:r>
        <w:rPr>
          <w:spacing w:val="-2"/>
          <w:sz w:val="12"/>
        </w:rPr>
        <w:t>software.</w:t>
      </w:r>
    </w:p>
    <w:p w14:paraId="3FB3E557" w14:textId="77777777" w:rsidR="00794B53" w:rsidRDefault="00F27972">
      <w:pPr>
        <w:pStyle w:val="Lijstalinea"/>
        <w:numPr>
          <w:ilvl w:val="1"/>
          <w:numId w:val="15"/>
        </w:numPr>
        <w:tabs>
          <w:tab w:val="left" w:pos="849"/>
        </w:tabs>
        <w:rPr>
          <w:sz w:val="12"/>
        </w:rPr>
      </w:pPr>
      <w:r>
        <w:rPr>
          <w:sz w:val="12"/>
        </w:rPr>
        <w:t>Supplier: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3"/>
          <w:sz w:val="12"/>
        </w:rPr>
        <w:t xml:space="preserve"> </w:t>
      </w:r>
      <w:r>
        <w:rPr>
          <w:sz w:val="12"/>
        </w:rPr>
        <w:t>natural or</w:t>
      </w:r>
      <w:r>
        <w:rPr>
          <w:spacing w:val="-1"/>
          <w:sz w:val="12"/>
        </w:rPr>
        <w:t xml:space="preserve"> </w:t>
      </w:r>
      <w:r>
        <w:rPr>
          <w:sz w:val="12"/>
        </w:rPr>
        <w:t>legal person</w:t>
      </w:r>
      <w:r>
        <w:rPr>
          <w:spacing w:val="-1"/>
          <w:sz w:val="12"/>
        </w:rPr>
        <w:t xml:space="preserve"> </w:t>
      </w:r>
      <w:r>
        <w:rPr>
          <w:sz w:val="12"/>
        </w:rPr>
        <w:t>with whom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>supply</w:t>
      </w:r>
      <w:r>
        <w:rPr>
          <w:spacing w:val="-1"/>
          <w:sz w:val="12"/>
        </w:rPr>
        <w:t xml:space="preserve"> </w:t>
      </w:r>
      <w:r>
        <w:rPr>
          <w:sz w:val="12"/>
        </w:rPr>
        <w:t>of a</w:t>
      </w:r>
      <w:r>
        <w:rPr>
          <w:spacing w:val="-3"/>
          <w:sz w:val="12"/>
        </w:rPr>
        <w:t xml:space="preserve"> </w:t>
      </w:r>
      <w:r>
        <w:rPr>
          <w:sz w:val="12"/>
        </w:rPr>
        <w:t>good</w:t>
      </w:r>
      <w:r>
        <w:rPr>
          <w:spacing w:val="-1"/>
          <w:sz w:val="12"/>
        </w:rPr>
        <w:t xml:space="preserve"> </w:t>
      </w:r>
      <w:r>
        <w:rPr>
          <w:sz w:val="12"/>
        </w:rPr>
        <w:t>has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been </w:t>
      </w:r>
      <w:r>
        <w:rPr>
          <w:spacing w:val="-2"/>
          <w:sz w:val="12"/>
        </w:rPr>
        <w:t>agreed.</w:t>
      </w:r>
    </w:p>
    <w:p w14:paraId="73720B27" w14:textId="6A524835" w:rsidR="00794B53" w:rsidRDefault="00F27972">
      <w:pPr>
        <w:pStyle w:val="Lijstalinea"/>
        <w:numPr>
          <w:ilvl w:val="1"/>
          <w:numId w:val="15"/>
        </w:numPr>
        <w:tabs>
          <w:tab w:val="left" w:pos="849"/>
        </w:tabs>
        <w:rPr>
          <w:sz w:val="12"/>
        </w:rPr>
      </w:pPr>
      <w:r>
        <w:rPr>
          <w:sz w:val="12"/>
        </w:rPr>
        <w:t>Purchase</w:t>
      </w:r>
      <w:r>
        <w:rPr>
          <w:spacing w:val="-4"/>
          <w:sz w:val="12"/>
        </w:rPr>
        <w:t xml:space="preserve"> </w:t>
      </w:r>
      <w:r>
        <w:rPr>
          <w:sz w:val="12"/>
        </w:rPr>
        <w:t>Order: an</w:t>
      </w:r>
      <w:r>
        <w:rPr>
          <w:spacing w:val="-1"/>
          <w:sz w:val="12"/>
        </w:rPr>
        <w:t xml:space="preserve"> </w:t>
      </w:r>
      <w:r>
        <w:rPr>
          <w:sz w:val="12"/>
        </w:rPr>
        <w:t>order</w:t>
      </w:r>
      <w:r>
        <w:rPr>
          <w:spacing w:val="-2"/>
          <w:sz w:val="12"/>
        </w:rPr>
        <w:t xml:space="preserve"> </w:t>
      </w:r>
      <w:r>
        <w:rPr>
          <w:sz w:val="12"/>
        </w:rPr>
        <w:t>from</w:t>
      </w:r>
      <w:r>
        <w:rPr>
          <w:spacing w:val="-2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,</w:t>
      </w:r>
      <w:r>
        <w:rPr>
          <w:spacing w:val="-2"/>
          <w:sz w:val="12"/>
        </w:rPr>
        <w:t xml:space="preserve"> </w:t>
      </w:r>
      <w:r>
        <w:rPr>
          <w:sz w:val="12"/>
        </w:rPr>
        <w:t>signed</w:t>
      </w:r>
      <w:r>
        <w:rPr>
          <w:spacing w:val="-2"/>
          <w:sz w:val="12"/>
        </w:rPr>
        <w:t xml:space="preserve"> </w:t>
      </w:r>
      <w:r>
        <w:rPr>
          <w:sz w:val="12"/>
        </w:rPr>
        <w:t>by an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authorised</w:t>
      </w:r>
      <w:proofErr w:type="spellEnd"/>
      <w:r>
        <w:rPr>
          <w:sz w:val="12"/>
        </w:rPr>
        <w:t xml:space="preserve"> member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2"/>
          <w:sz w:val="12"/>
        </w:rPr>
        <w:t xml:space="preserve"> </w:t>
      </w:r>
      <w:r>
        <w:rPr>
          <w:sz w:val="12"/>
        </w:rPr>
        <w:t>staff,</w:t>
      </w:r>
      <w:r>
        <w:rPr>
          <w:spacing w:val="-2"/>
          <w:sz w:val="12"/>
        </w:rPr>
        <w:t xml:space="preserve"> </w:t>
      </w:r>
      <w:r>
        <w:rPr>
          <w:sz w:val="12"/>
        </w:rPr>
        <w:t>for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>delivery</w:t>
      </w:r>
      <w:r>
        <w:rPr>
          <w:spacing w:val="-4"/>
          <w:sz w:val="12"/>
        </w:rPr>
        <w:t xml:space="preserve"> </w:t>
      </w:r>
      <w:r>
        <w:rPr>
          <w:sz w:val="12"/>
        </w:rPr>
        <w:t>of</w:t>
      </w:r>
      <w:r>
        <w:rPr>
          <w:spacing w:val="-2"/>
          <w:sz w:val="12"/>
        </w:rPr>
        <w:t xml:space="preserve"> </w:t>
      </w:r>
      <w:r>
        <w:rPr>
          <w:sz w:val="12"/>
        </w:rPr>
        <w:t>a</w:t>
      </w:r>
      <w:r>
        <w:rPr>
          <w:spacing w:val="-1"/>
          <w:sz w:val="12"/>
        </w:rPr>
        <w:t xml:space="preserve"> </w:t>
      </w:r>
      <w:r>
        <w:rPr>
          <w:sz w:val="12"/>
        </w:rPr>
        <w:t>good</w:t>
      </w:r>
      <w:r>
        <w:rPr>
          <w:spacing w:val="-4"/>
          <w:sz w:val="12"/>
        </w:rPr>
        <w:t xml:space="preserve"> </w:t>
      </w:r>
      <w:r>
        <w:rPr>
          <w:sz w:val="12"/>
        </w:rPr>
        <w:t>by the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Supplier.</w:t>
      </w:r>
    </w:p>
    <w:p w14:paraId="7922BB1F" w14:textId="77777777" w:rsidR="00794B53" w:rsidRDefault="00F27972">
      <w:pPr>
        <w:pStyle w:val="Kop1"/>
        <w:spacing w:before="64"/>
      </w:pPr>
      <w:r>
        <w:t>Area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Application</w:t>
      </w:r>
    </w:p>
    <w:p w14:paraId="44717A17" w14:textId="1BEF230F" w:rsidR="00794B53" w:rsidRDefault="005C4FF0">
      <w:pPr>
        <w:pStyle w:val="Lijstalinea"/>
        <w:numPr>
          <w:ilvl w:val="1"/>
          <w:numId w:val="14"/>
        </w:numPr>
        <w:tabs>
          <w:tab w:val="left" w:pos="849"/>
        </w:tabs>
        <w:spacing w:line="348" w:lineRule="auto"/>
        <w:ind w:right="134"/>
        <w:jc w:val="both"/>
        <w:rPr>
          <w:sz w:val="12"/>
        </w:rPr>
      </w:pP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>’s General Conditions of Purchase apply to all requests for offers, all quotations and all agreements involving the purchase of goods by</w:t>
      </w:r>
      <w:r w:rsidR="00F27972">
        <w:rPr>
          <w:spacing w:val="40"/>
          <w:sz w:val="12"/>
        </w:rPr>
        <w:t xml:space="preserve"> </w:t>
      </w: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 xml:space="preserve"> from a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Supplier.</w:t>
      </w:r>
      <w:r w:rsidR="00F27972">
        <w:rPr>
          <w:spacing w:val="-2"/>
          <w:sz w:val="12"/>
        </w:rPr>
        <w:t xml:space="preserve"> </w:t>
      </w:r>
      <w:r w:rsidR="00F27972">
        <w:rPr>
          <w:sz w:val="12"/>
        </w:rPr>
        <w:t>These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General Conditions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of Purchase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shall also apply to all future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trading relationships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with the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Supplier, even if they</w:t>
      </w:r>
      <w:r w:rsidR="00F27972">
        <w:rPr>
          <w:spacing w:val="-1"/>
          <w:sz w:val="12"/>
        </w:rPr>
        <w:t xml:space="preserve"> </w:t>
      </w:r>
      <w:r w:rsidR="00F27972">
        <w:rPr>
          <w:sz w:val="12"/>
        </w:rPr>
        <w:t>are</w:t>
      </w:r>
      <w:r w:rsidR="00F27972">
        <w:rPr>
          <w:spacing w:val="40"/>
          <w:sz w:val="12"/>
        </w:rPr>
        <w:t xml:space="preserve"> </w:t>
      </w:r>
      <w:r w:rsidR="00F27972">
        <w:rPr>
          <w:sz w:val="12"/>
        </w:rPr>
        <w:t>not communicated anew.</w:t>
      </w:r>
    </w:p>
    <w:p w14:paraId="50659880" w14:textId="77777777" w:rsidR="00794B53" w:rsidRDefault="00F27972">
      <w:pPr>
        <w:pStyle w:val="Lijstalinea"/>
        <w:numPr>
          <w:ilvl w:val="1"/>
          <w:numId w:val="14"/>
        </w:numPr>
        <w:tabs>
          <w:tab w:val="left" w:pos="849"/>
        </w:tabs>
        <w:spacing w:before="0" w:line="348" w:lineRule="auto"/>
        <w:ind w:right="137"/>
        <w:jc w:val="both"/>
        <w:rPr>
          <w:sz w:val="12"/>
        </w:rPr>
      </w:pPr>
      <w:r>
        <w:rPr>
          <w:sz w:val="12"/>
        </w:rPr>
        <w:t>By accepting the Purchase Order the Supplier agrees without any reservation to these General Conditions of Purchase, which supersede any conditions set by the Supplier;</w:t>
      </w:r>
      <w:r>
        <w:rPr>
          <w:spacing w:val="40"/>
          <w:sz w:val="12"/>
        </w:rPr>
        <w:t xml:space="preserve"> </w:t>
      </w:r>
      <w:r>
        <w:rPr>
          <w:sz w:val="12"/>
        </w:rPr>
        <w:t>the Supplier shall set aside his own conditions, wherever they may be mentioned (e.g. on his delivery note), even if such conditions stipulate that they supersede any other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conditions.</w:t>
      </w:r>
    </w:p>
    <w:p w14:paraId="64983FAA" w14:textId="7FC316EF" w:rsidR="00794B53" w:rsidRDefault="00F27972">
      <w:pPr>
        <w:pStyle w:val="Lijstalinea"/>
        <w:numPr>
          <w:ilvl w:val="1"/>
          <w:numId w:val="14"/>
        </w:numPr>
        <w:tabs>
          <w:tab w:val="left" w:pos="849"/>
        </w:tabs>
        <w:spacing w:before="0" w:line="138" w:lineRule="exact"/>
        <w:jc w:val="both"/>
        <w:rPr>
          <w:sz w:val="12"/>
        </w:rPr>
      </w:pPr>
      <w:r>
        <w:rPr>
          <w:sz w:val="12"/>
        </w:rPr>
        <w:t>No</w:t>
      </w:r>
      <w:r>
        <w:rPr>
          <w:spacing w:val="-4"/>
          <w:sz w:val="12"/>
        </w:rPr>
        <w:t xml:space="preserve"> </w:t>
      </w:r>
      <w:r>
        <w:rPr>
          <w:sz w:val="12"/>
        </w:rPr>
        <w:t>exceptions</w:t>
      </w:r>
      <w:r>
        <w:rPr>
          <w:spacing w:val="-2"/>
          <w:sz w:val="12"/>
        </w:rPr>
        <w:t xml:space="preserve"> </w:t>
      </w:r>
      <w:r>
        <w:rPr>
          <w:sz w:val="12"/>
        </w:rPr>
        <w:t>shall</w:t>
      </w:r>
      <w:r>
        <w:rPr>
          <w:spacing w:val="-1"/>
          <w:sz w:val="12"/>
        </w:rPr>
        <w:t xml:space="preserve"> </w:t>
      </w:r>
      <w:r>
        <w:rPr>
          <w:sz w:val="12"/>
        </w:rPr>
        <w:t>be</w:t>
      </w:r>
      <w:r>
        <w:rPr>
          <w:spacing w:val="-2"/>
          <w:sz w:val="12"/>
        </w:rPr>
        <w:t xml:space="preserve"> </w:t>
      </w:r>
      <w:r>
        <w:rPr>
          <w:sz w:val="12"/>
        </w:rPr>
        <w:t>made</w:t>
      </w:r>
      <w:r>
        <w:rPr>
          <w:spacing w:val="-2"/>
          <w:sz w:val="12"/>
        </w:rPr>
        <w:t xml:space="preserve"> </w:t>
      </w:r>
      <w:r>
        <w:rPr>
          <w:sz w:val="12"/>
        </w:rPr>
        <w:t>to</w:t>
      </w:r>
      <w:r>
        <w:rPr>
          <w:spacing w:val="-1"/>
          <w:sz w:val="12"/>
        </w:rPr>
        <w:t xml:space="preserve"> </w:t>
      </w:r>
      <w:r>
        <w:rPr>
          <w:sz w:val="12"/>
        </w:rPr>
        <w:t>these</w:t>
      </w:r>
      <w:r>
        <w:rPr>
          <w:spacing w:val="-2"/>
          <w:sz w:val="12"/>
        </w:rPr>
        <w:t xml:space="preserve"> </w:t>
      </w:r>
      <w:r>
        <w:rPr>
          <w:sz w:val="12"/>
        </w:rPr>
        <w:t>Conditions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Purchase, save</w:t>
      </w:r>
      <w:r>
        <w:rPr>
          <w:spacing w:val="-2"/>
          <w:sz w:val="12"/>
        </w:rPr>
        <w:t xml:space="preserve"> </w:t>
      </w:r>
      <w:r>
        <w:rPr>
          <w:sz w:val="12"/>
        </w:rPr>
        <w:t>with</w:t>
      </w:r>
      <w:r>
        <w:rPr>
          <w:spacing w:val="-4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express</w:t>
      </w:r>
      <w:r>
        <w:rPr>
          <w:spacing w:val="-2"/>
          <w:sz w:val="12"/>
        </w:rPr>
        <w:t xml:space="preserve"> </w:t>
      </w:r>
      <w:r>
        <w:rPr>
          <w:sz w:val="12"/>
        </w:rPr>
        <w:t>written</w:t>
      </w:r>
      <w:r>
        <w:rPr>
          <w:spacing w:val="-1"/>
          <w:sz w:val="12"/>
        </w:rPr>
        <w:t xml:space="preserve"> </w:t>
      </w:r>
      <w:r>
        <w:rPr>
          <w:sz w:val="12"/>
        </w:rPr>
        <w:t>consent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3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-5"/>
          <w:sz w:val="12"/>
        </w:rPr>
        <w:t>.</w:t>
      </w:r>
    </w:p>
    <w:p w14:paraId="3FCF3C71" w14:textId="441234B8" w:rsidR="00794B53" w:rsidRDefault="005C4FF0">
      <w:pPr>
        <w:pStyle w:val="Lijstalinea"/>
        <w:numPr>
          <w:ilvl w:val="1"/>
          <w:numId w:val="14"/>
        </w:numPr>
        <w:tabs>
          <w:tab w:val="left" w:pos="849"/>
        </w:tabs>
        <w:spacing w:line="350" w:lineRule="auto"/>
        <w:ind w:right="138"/>
        <w:jc w:val="both"/>
        <w:rPr>
          <w:sz w:val="12"/>
        </w:rPr>
      </w:pP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 xml:space="preserve"> shall not be deemed to have set aside these General Conditions of</w:t>
      </w:r>
      <w:r w:rsidR="00F27972">
        <w:rPr>
          <w:spacing w:val="4"/>
          <w:sz w:val="12"/>
        </w:rPr>
        <w:t xml:space="preserve"> </w:t>
      </w:r>
      <w:r w:rsidR="00F27972">
        <w:rPr>
          <w:sz w:val="12"/>
        </w:rPr>
        <w:t xml:space="preserve">Purchase, if at any time </w:t>
      </w: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 xml:space="preserve"> does not refer</w:t>
      </w:r>
      <w:r w:rsidR="00F27972">
        <w:rPr>
          <w:spacing w:val="40"/>
          <w:sz w:val="12"/>
        </w:rPr>
        <w:t xml:space="preserve"> </w:t>
      </w:r>
      <w:r w:rsidR="00F27972">
        <w:rPr>
          <w:sz w:val="12"/>
        </w:rPr>
        <w:t>to</w:t>
      </w:r>
      <w:r w:rsidR="00F27972">
        <w:rPr>
          <w:spacing w:val="-8"/>
          <w:sz w:val="12"/>
        </w:rPr>
        <w:t xml:space="preserve"> </w:t>
      </w:r>
      <w:r w:rsidR="00F27972">
        <w:rPr>
          <w:sz w:val="12"/>
        </w:rPr>
        <w:t>them.</w:t>
      </w:r>
    </w:p>
    <w:p w14:paraId="0C4E932C" w14:textId="77777777" w:rsidR="00794B53" w:rsidRDefault="00F27972">
      <w:pPr>
        <w:pStyle w:val="Kop1"/>
        <w:spacing w:line="136" w:lineRule="exact"/>
        <w:jc w:val="both"/>
      </w:pPr>
      <w:proofErr w:type="spellStart"/>
      <w:r>
        <w:t>Realisation</w:t>
      </w:r>
      <w:proofErr w:type="spellEnd"/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rPr>
          <w:spacing w:val="-2"/>
        </w:rPr>
        <w:t>agreement</w:t>
      </w:r>
    </w:p>
    <w:p w14:paraId="3D70A37A" w14:textId="7FE77BB1" w:rsidR="00794B53" w:rsidRDefault="005C4FF0">
      <w:pPr>
        <w:pStyle w:val="Lijstalinea"/>
        <w:numPr>
          <w:ilvl w:val="1"/>
          <w:numId w:val="13"/>
        </w:numPr>
        <w:tabs>
          <w:tab w:val="left" w:pos="849"/>
        </w:tabs>
        <w:spacing w:line="348" w:lineRule="auto"/>
        <w:ind w:right="137"/>
        <w:jc w:val="both"/>
        <w:rPr>
          <w:sz w:val="12"/>
        </w:rPr>
      </w:pP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 xml:space="preserve"> asks the Supplier to submit a quotation, including, as the case may be, technical specifications, materials specifications, required numbers</w:t>
      </w:r>
      <w:r w:rsidR="00F27972">
        <w:rPr>
          <w:spacing w:val="40"/>
          <w:sz w:val="12"/>
        </w:rPr>
        <w:t xml:space="preserve"> </w:t>
      </w:r>
      <w:r w:rsidR="00F27972">
        <w:rPr>
          <w:sz w:val="12"/>
        </w:rPr>
        <w:t>and quantities, quantities to be delivered, weight, delivery times,</w:t>
      </w:r>
      <w:r w:rsidR="00F27972">
        <w:rPr>
          <w:spacing w:val="37"/>
          <w:sz w:val="12"/>
        </w:rPr>
        <w:t xml:space="preserve"> </w:t>
      </w:r>
      <w:r w:rsidR="00F27972">
        <w:rPr>
          <w:sz w:val="12"/>
        </w:rPr>
        <w:t>place of delivery and terms of payment, for the goods to</w:t>
      </w:r>
      <w:r w:rsidR="00F27972">
        <w:rPr>
          <w:spacing w:val="10"/>
          <w:sz w:val="12"/>
        </w:rPr>
        <w:t xml:space="preserve"> </w:t>
      </w:r>
      <w:r w:rsidR="00F27972">
        <w:rPr>
          <w:sz w:val="12"/>
        </w:rPr>
        <w:t xml:space="preserve">be delivered to </w:t>
      </w: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pacing w:val="40"/>
          <w:sz w:val="12"/>
        </w:rPr>
        <w:t xml:space="preserve"> </w:t>
      </w:r>
      <w:r w:rsidR="00F27972">
        <w:rPr>
          <w:sz w:val="12"/>
        </w:rPr>
        <w:t>by the Supplier. Unless a fixed period is specified for the validity of the offer it shall remain valid for sixty days. Following the receipt of the offer</w:t>
      </w:r>
      <w:r w:rsidR="00F27972">
        <w:rPr>
          <w:spacing w:val="17"/>
          <w:sz w:val="12"/>
        </w:rPr>
        <w:t xml:space="preserve"> </w:t>
      </w:r>
      <w:r w:rsidRPr="00D26F79">
        <w:rPr>
          <w:sz w:val="12"/>
          <w:szCs w:val="12"/>
        </w:rPr>
        <w:t xml:space="preserve">B.N.D. </w:t>
      </w:r>
      <w:proofErr w:type="spellStart"/>
      <w:r w:rsidRPr="00D26F79">
        <w:rPr>
          <w:sz w:val="12"/>
          <w:szCs w:val="12"/>
        </w:rPr>
        <w:t>Internationale</w:t>
      </w:r>
      <w:proofErr w:type="spellEnd"/>
      <w:r w:rsidRPr="00D26F79">
        <w:rPr>
          <w:sz w:val="12"/>
          <w:szCs w:val="12"/>
        </w:rPr>
        <w:t xml:space="preserve"> </w:t>
      </w:r>
      <w:proofErr w:type="spellStart"/>
      <w:r w:rsidRPr="00D26F79">
        <w:rPr>
          <w:sz w:val="12"/>
          <w:szCs w:val="12"/>
        </w:rPr>
        <w:t>Telersvereniging</w:t>
      </w:r>
      <w:proofErr w:type="spellEnd"/>
      <w:r w:rsidRPr="00D26F79">
        <w:rPr>
          <w:sz w:val="12"/>
          <w:szCs w:val="12"/>
        </w:rPr>
        <w:t xml:space="preserve"> CV</w:t>
      </w:r>
      <w:r w:rsidR="00F27972">
        <w:rPr>
          <w:sz w:val="12"/>
        </w:rPr>
        <w:t xml:space="preserve"> may decide to forward a Purchase Order to the Supplier.</w:t>
      </w:r>
    </w:p>
    <w:p w14:paraId="253C4468" w14:textId="038877EA" w:rsidR="00794B53" w:rsidRDefault="00F27972">
      <w:pPr>
        <w:pStyle w:val="Lijstalinea"/>
        <w:numPr>
          <w:ilvl w:val="1"/>
          <w:numId w:val="13"/>
        </w:numPr>
        <w:tabs>
          <w:tab w:val="left" w:pos="849"/>
        </w:tabs>
        <w:spacing w:before="2" w:line="348" w:lineRule="auto"/>
        <w:ind w:right="137"/>
        <w:jc w:val="both"/>
        <w:rPr>
          <w:sz w:val="12"/>
        </w:rPr>
      </w:pPr>
      <w:r>
        <w:rPr>
          <w:sz w:val="12"/>
        </w:rPr>
        <w:t xml:space="preserve">The agreement will come into being at the moment of receipt by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of the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Purchase Order which has been</w:t>
      </w:r>
      <w:r>
        <w:rPr>
          <w:spacing w:val="40"/>
          <w:sz w:val="12"/>
        </w:rPr>
        <w:t xml:space="preserve"> </w:t>
      </w:r>
      <w:r>
        <w:rPr>
          <w:sz w:val="12"/>
        </w:rPr>
        <w:t>signed for agreement by the supplier or by executing the delivery or works, which also will be considered an unconditional acceptance of the stipulations of the contract in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hand. Such confirmation must be received by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within ten working-days from the date of the Purchase Order, failing which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will be entitled to consider the agreement to be null and void.</w:t>
      </w:r>
    </w:p>
    <w:p w14:paraId="14190F65" w14:textId="0818AC3E" w:rsidR="00794B53" w:rsidRDefault="00F27972">
      <w:pPr>
        <w:pStyle w:val="Plattetekst"/>
        <w:spacing w:before="0" w:line="348" w:lineRule="auto"/>
        <w:ind w:right="140" w:firstLine="0"/>
        <w:jc w:val="both"/>
      </w:pPr>
      <w:r>
        <w:t xml:space="preserve">If the Supplier modifies the Purchase Order he shall notify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 xml:space="preserve"> of any such modifications in a separate written communication at the time of</w:t>
      </w:r>
      <w:r>
        <w:rPr>
          <w:spacing w:val="40"/>
        </w:rPr>
        <w:t xml:space="preserve"> </w:t>
      </w:r>
      <w:r>
        <w:t>returning the Purchase Order.</w:t>
      </w:r>
      <w:r>
        <w:rPr>
          <w:spacing w:val="40"/>
        </w:rPr>
        <w:t xml:space="preserve"> </w:t>
      </w:r>
      <w:r>
        <w:t xml:space="preserve">The agreement will only become valid following approval by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 xml:space="preserve"> of the modified Purchase Order. If</w:t>
      </w:r>
      <w:r>
        <w:rPr>
          <w:spacing w:val="40"/>
        </w:rPr>
        <w:t xml:space="preserve"> </w:t>
      </w:r>
      <w:r>
        <w:t>modifications are not notified as set out above they shall be deemed not to have taken place.</w:t>
      </w:r>
    </w:p>
    <w:p w14:paraId="20703F5B" w14:textId="6031C45F" w:rsidR="00794B53" w:rsidRDefault="00F27972">
      <w:pPr>
        <w:pStyle w:val="Lijstalinea"/>
        <w:numPr>
          <w:ilvl w:val="1"/>
          <w:numId w:val="13"/>
        </w:numPr>
        <w:tabs>
          <w:tab w:val="left" w:pos="849"/>
        </w:tabs>
        <w:spacing w:before="0" w:line="345" w:lineRule="auto"/>
        <w:ind w:right="140"/>
        <w:rPr>
          <w:sz w:val="12"/>
        </w:rPr>
      </w:pPr>
      <w:r>
        <w:rPr>
          <w:sz w:val="12"/>
        </w:rPr>
        <w:t>In</w:t>
      </w:r>
      <w:r>
        <w:rPr>
          <w:spacing w:val="12"/>
          <w:sz w:val="12"/>
        </w:rPr>
        <w:t xml:space="preserve"> </w:t>
      </w:r>
      <w:r>
        <w:rPr>
          <w:sz w:val="12"/>
        </w:rPr>
        <w:t>case</w:t>
      </w:r>
      <w:r>
        <w:rPr>
          <w:spacing w:val="11"/>
          <w:sz w:val="12"/>
        </w:rPr>
        <w:t xml:space="preserve"> </w:t>
      </w:r>
      <w:r>
        <w:rPr>
          <w:sz w:val="12"/>
        </w:rPr>
        <w:t>of</w:t>
      </w:r>
      <w:r>
        <w:rPr>
          <w:spacing w:val="10"/>
          <w:sz w:val="12"/>
        </w:rPr>
        <w:t xml:space="preserve"> </w:t>
      </w:r>
      <w:r>
        <w:rPr>
          <w:sz w:val="12"/>
        </w:rPr>
        <w:t>differences</w:t>
      </w:r>
      <w:r>
        <w:rPr>
          <w:spacing w:val="11"/>
          <w:sz w:val="12"/>
        </w:rPr>
        <w:t xml:space="preserve"> </w:t>
      </w:r>
      <w:r>
        <w:rPr>
          <w:sz w:val="12"/>
        </w:rPr>
        <w:t>between</w:t>
      </w:r>
      <w:r>
        <w:rPr>
          <w:spacing w:val="12"/>
          <w:sz w:val="12"/>
        </w:rPr>
        <w:t xml:space="preserve"> </w:t>
      </w:r>
      <w:r>
        <w:rPr>
          <w:sz w:val="12"/>
        </w:rPr>
        <w:t>the</w:t>
      </w:r>
      <w:r>
        <w:rPr>
          <w:spacing w:val="11"/>
          <w:sz w:val="12"/>
        </w:rPr>
        <w:t xml:space="preserve"> </w:t>
      </w:r>
      <w:r>
        <w:rPr>
          <w:sz w:val="12"/>
        </w:rPr>
        <w:t>Purchase</w:t>
      </w:r>
      <w:r>
        <w:rPr>
          <w:spacing w:val="11"/>
          <w:sz w:val="12"/>
        </w:rPr>
        <w:t xml:space="preserve"> </w:t>
      </w:r>
      <w:r>
        <w:rPr>
          <w:sz w:val="12"/>
        </w:rPr>
        <w:t>Order</w:t>
      </w:r>
      <w:r>
        <w:rPr>
          <w:spacing w:val="12"/>
          <w:sz w:val="12"/>
        </w:rPr>
        <w:t xml:space="preserve"> </w:t>
      </w:r>
      <w:r>
        <w:rPr>
          <w:sz w:val="12"/>
        </w:rPr>
        <w:t>and</w:t>
      </w:r>
      <w:r>
        <w:rPr>
          <w:spacing w:val="9"/>
          <w:sz w:val="12"/>
        </w:rPr>
        <w:t xml:space="preserve"> </w:t>
      </w:r>
      <w:r>
        <w:rPr>
          <w:sz w:val="12"/>
        </w:rPr>
        <w:t>the</w:t>
      </w:r>
      <w:r>
        <w:rPr>
          <w:spacing w:val="11"/>
          <w:sz w:val="12"/>
        </w:rPr>
        <w:t xml:space="preserve"> </w:t>
      </w:r>
      <w:r>
        <w:rPr>
          <w:sz w:val="12"/>
        </w:rPr>
        <w:t>Order</w:t>
      </w:r>
      <w:r>
        <w:rPr>
          <w:spacing w:val="10"/>
          <w:sz w:val="12"/>
        </w:rPr>
        <w:t xml:space="preserve"> </w:t>
      </w:r>
      <w:r>
        <w:rPr>
          <w:sz w:val="12"/>
        </w:rPr>
        <w:t>as</w:t>
      </w:r>
      <w:r>
        <w:rPr>
          <w:spacing w:val="11"/>
          <w:sz w:val="12"/>
        </w:rPr>
        <w:t xml:space="preserve"> </w:t>
      </w:r>
      <w:r>
        <w:rPr>
          <w:sz w:val="12"/>
        </w:rPr>
        <w:t>confirmed</w:t>
      </w:r>
      <w:r>
        <w:rPr>
          <w:spacing w:val="11"/>
          <w:sz w:val="12"/>
        </w:rPr>
        <w:t xml:space="preserve"> </w:t>
      </w:r>
      <w:r>
        <w:rPr>
          <w:sz w:val="12"/>
        </w:rPr>
        <w:t>by</w:t>
      </w:r>
      <w:r>
        <w:rPr>
          <w:spacing w:val="9"/>
          <w:sz w:val="12"/>
        </w:rPr>
        <w:t xml:space="preserve"> </w:t>
      </w:r>
      <w:r>
        <w:rPr>
          <w:sz w:val="12"/>
        </w:rPr>
        <w:t>the</w:t>
      </w:r>
      <w:r>
        <w:rPr>
          <w:spacing w:val="9"/>
          <w:sz w:val="12"/>
        </w:rPr>
        <w:t xml:space="preserve"> </w:t>
      </w:r>
      <w:r>
        <w:rPr>
          <w:sz w:val="12"/>
        </w:rPr>
        <w:t>Supplier</w:t>
      </w:r>
      <w:r>
        <w:rPr>
          <w:spacing w:val="10"/>
          <w:sz w:val="12"/>
        </w:rPr>
        <w:t xml:space="preserve"> </w:t>
      </w:r>
      <w:r>
        <w:rPr>
          <w:sz w:val="12"/>
        </w:rPr>
        <w:t>the</w:t>
      </w:r>
      <w:r>
        <w:rPr>
          <w:spacing w:val="9"/>
          <w:sz w:val="12"/>
        </w:rPr>
        <w:t xml:space="preserve"> </w:t>
      </w:r>
      <w:r>
        <w:rPr>
          <w:sz w:val="12"/>
        </w:rPr>
        <w:t>contents</w:t>
      </w:r>
      <w:r>
        <w:rPr>
          <w:spacing w:val="11"/>
          <w:sz w:val="12"/>
        </w:rPr>
        <w:t xml:space="preserve"> </w:t>
      </w:r>
      <w:r>
        <w:rPr>
          <w:sz w:val="12"/>
        </w:rPr>
        <w:t>of</w:t>
      </w:r>
      <w:r>
        <w:rPr>
          <w:spacing w:val="10"/>
          <w:sz w:val="12"/>
        </w:rPr>
        <w:t xml:space="preserve"> </w:t>
      </w:r>
      <w:r>
        <w:rPr>
          <w:sz w:val="12"/>
        </w:rPr>
        <w:t>the</w:t>
      </w:r>
      <w:r>
        <w:rPr>
          <w:spacing w:val="9"/>
          <w:sz w:val="12"/>
        </w:rPr>
        <w:t xml:space="preserve"> </w:t>
      </w:r>
      <w:r>
        <w:rPr>
          <w:sz w:val="12"/>
        </w:rPr>
        <w:t>Purchase</w:t>
      </w:r>
      <w:r>
        <w:rPr>
          <w:spacing w:val="11"/>
          <w:sz w:val="12"/>
        </w:rPr>
        <w:t xml:space="preserve"> </w:t>
      </w:r>
      <w:r>
        <w:rPr>
          <w:sz w:val="12"/>
        </w:rPr>
        <w:t>Order</w:t>
      </w:r>
      <w:r>
        <w:rPr>
          <w:spacing w:val="10"/>
          <w:sz w:val="12"/>
        </w:rPr>
        <w:t xml:space="preserve"> </w:t>
      </w:r>
      <w:r>
        <w:rPr>
          <w:sz w:val="12"/>
        </w:rPr>
        <w:t>shall</w:t>
      </w:r>
      <w:r>
        <w:rPr>
          <w:spacing w:val="12"/>
          <w:sz w:val="12"/>
        </w:rPr>
        <w:t xml:space="preserve"> </w:t>
      </w:r>
      <w:r>
        <w:rPr>
          <w:sz w:val="12"/>
        </w:rPr>
        <w:t>be</w:t>
      </w:r>
      <w:r>
        <w:rPr>
          <w:spacing w:val="11"/>
          <w:sz w:val="12"/>
        </w:rPr>
        <w:t xml:space="preserve"> </w:t>
      </w:r>
      <w:r>
        <w:rPr>
          <w:sz w:val="12"/>
        </w:rPr>
        <w:t>held</w:t>
      </w:r>
      <w:r>
        <w:rPr>
          <w:spacing w:val="9"/>
          <w:sz w:val="12"/>
        </w:rPr>
        <w:t xml:space="preserve"> </w:t>
      </w:r>
      <w:r>
        <w:rPr>
          <w:sz w:val="12"/>
        </w:rPr>
        <w:t>to</w:t>
      </w:r>
      <w:r>
        <w:rPr>
          <w:spacing w:val="7"/>
          <w:sz w:val="12"/>
        </w:rPr>
        <w:t xml:space="preserve"> </w:t>
      </w:r>
      <w:r>
        <w:rPr>
          <w:sz w:val="12"/>
        </w:rPr>
        <w:t>be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1"/>
          <w:sz w:val="12"/>
        </w:rPr>
        <w:t xml:space="preserve"> </w:t>
      </w:r>
      <w:r>
        <w:rPr>
          <w:sz w:val="12"/>
        </w:rPr>
        <w:t>contents</w:t>
      </w:r>
      <w:r>
        <w:rPr>
          <w:spacing w:val="11"/>
          <w:sz w:val="12"/>
        </w:rPr>
        <w:t xml:space="preserve"> </w:t>
      </w:r>
      <w:r>
        <w:rPr>
          <w:sz w:val="12"/>
        </w:rPr>
        <w:t>of</w:t>
      </w:r>
      <w:r>
        <w:rPr>
          <w:spacing w:val="10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agreement between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and the Supplier.</w:t>
      </w:r>
    </w:p>
    <w:p w14:paraId="0D3B393D" w14:textId="77777777" w:rsidR="00794B53" w:rsidRDefault="00F27972">
      <w:pPr>
        <w:pStyle w:val="Lijstalinea"/>
        <w:numPr>
          <w:ilvl w:val="1"/>
          <w:numId w:val="13"/>
        </w:numPr>
        <w:tabs>
          <w:tab w:val="left" w:pos="849"/>
        </w:tabs>
        <w:spacing w:before="2"/>
        <w:rPr>
          <w:sz w:val="12"/>
        </w:rPr>
      </w:pPr>
      <w:r>
        <w:rPr>
          <w:sz w:val="12"/>
        </w:rPr>
        <w:t>Deviations</w:t>
      </w:r>
      <w:r>
        <w:rPr>
          <w:spacing w:val="-2"/>
          <w:sz w:val="12"/>
        </w:rPr>
        <w:t xml:space="preserve"> </w:t>
      </w:r>
      <w:r>
        <w:rPr>
          <w:sz w:val="12"/>
        </w:rPr>
        <w:t>from and additions</w:t>
      </w:r>
      <w:r>
        <w:rPr>
          <w:spacing w:val="-1"/>
          <w:sz w:val="12"/>
        </w:rPr>
        <w:t xml:space="preserve"> </w:t>
      </w:r>
      <w:r>
        <w:rPr>
          <w:sz w:val="12"/>
        </w:rPr>
        <w:t>to the</w:t>
      </w:r>
      <w:r>
        <w:rPr>
          <w:spacing w:val="-3"/>
          <w:sz w:val="12"/>
        </w:rPr>
        <w:t xml:space="preserve"> </w:t>
      </w:r>
      <w:r>
        <w:rPr>
          <w:sz w:val="12"/>
        </w:rPr>
        <w:t>agreement are</w:t>
      </w:r>
      <w:r>
        <w:rPr>
          <w:spacing w:val="-2"/>
          <w:sz w:val="12"/>
        </w:rPr>
        <w:t xml:space="preserve"> </w:t>
      </w:r>
      <w:r>
        <w:rPr>
          <w:sz w:val="12"/>
        </w:rPr>
        <w:t>only valid</w:t>
      </w:r>
      <w:r>
        <w:rPr>
          <w:spacing w:val="-3"/>
          <w:sz w:val="12"/>
        </w:rPr>
        <w:t xml:space="preserve"> </w:t>
      </w:r>
      <w:r>
        <w:rPr>
          <w:sz w:val="12"/>
        </w:rPr>
        <w:t>if</w:t>
      </w:r>
      <w:r>
        <w:rPr>
          <w:spacing w:val="1"/>
          <w:sz w:val="12"/>
        </w:rPr>
        <w:t xml:space="preserve"> </w:t>
      </w:r>
      <w:r>
        <w:rPr>
          <w:sz w:val="12"/>
        </w:rPr>
        <w:t>they</w:t>
      </w:r>
      <w:r>
        <w:rPr>
          <w:spacing w:val="-3"/>
          <w:sz w:val="12"/>
        </w:rPr>
        <w:t xml:space="preserve"> </w:t>
      </w:r>
      <w:r>
        <w:rPr>
          <w:sz w:val="12"/>
        </w:rPr>
        <w:t>have</w:t>
      </w:r>
      <w:r>
        <w:rPr>
          <w:spacing w:val="-1"/>
          <w:sz w:val="12"/>
        </w:rPr>
        <w:t xml:space="preserve"> </w:t>
      </w:r>
      <w:r>
        <w:rPr>
          <w:sz w:val="12"/>
        </w:rPr>
        <w:t>been agreed in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writing.</w:t>
      </w:r>
    </w:p>
    <w:p w14:paraId="340F8EF6" w14:textId="77777777" w:rsidR="00794B53" w:rsidRDefault="00F27972">
      <w:pPr>
        <w:pStyle w:val="Kop1"/>
        <w:spacing w:before="61"/>
      </w:pPr>
      <w:r>
        <w:rPr>
          <w:spacing w:val="-2"/>
        </w:rPr>
        <w:t>Prices</w:t>
      </w:r>
    </w:p>
    <w:p w14:paraId="53EC36E0" w14:textId="77777777" w:rsidR="00794B53" w:rsidRDefault="00F27972">
      <w:pPr>
        <w:pStyle w:val="Lijstalinea"/>
        <w:numPr>
          <w:ilvl w:val="1"/>
          <w:numId w:val="12"/>
        </w:numPr>
        <w:tabs>
          <w:tab w:val="left" w:pos="849"/>
        </w:tabs>
        <w:rPr>
          <w:sz w:val="12"/>
        </w:rPr>
      </w:pP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prices</w:t>
      </w:r>
      <w:r>
        <w:rPr>
          <w:spacing w:val="-1"/>
          <w:sz w:val="12"/>
        </w:rPr>
        <w:t xml:space="preserve"> </w:t>
      </w:r>
      <w:r>
        <w:rPr>
          <w:sz w:val="12"/>
        </w:rPr>
        <w:t>specified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>Purchase</w:t>
      </w:r>
      <w:r>
        <w:rPr>
          <w:spacing w:val="-1"/>
          <w:sz w:val="12"/>
        </w:rPr>
        <w:t xml:space="preserve"> </w:t>
      </w:r>
      <w:r>
        <w:rPr>
          <w:sz w:val="12"/>
        </w:rPr>
        <w:t>Order</w:t>
      </w:r>
      <w:r>
        <w:rPr>
          <w:spacing w:val="-2"/>
          <w:sz w:val="12"/>
        </w:rPr>
        <w:t xml:space="preserve"> </w:t>
      </w:r>
      <w:r>
        <w:rPr>
          <w:sz w:val="12"/>
        </w:rPr>
        <w:t>are</w:t>
      </w:r>
      <w:r>
        <w:rPr>
          <w:spacing w:val="-3"/>
          <w:sz w:val="12"/>
        </w:rPr>
        <w:t xml:space="preserve"> </w:t>
      </w:r>
      <w:r>
        <w:rPr>
          <w:sz w:val="12"/>
        </w:rPr>
        <w:t>fixed</w:t>
      </w:r>
      <w:r>
        <w:rPr>
          <w:spacing w:val="-2"/>
          <w:sz w:val="12"/>
        </w:rPr>
        <w:t xml:space="preserve"> </w:t>
      </w:r>
      <w:r>
        <w:rPr>
          <w:sz w:val="12"/>
        </w:rPr>
        <w:t>and cannot be</w:t>
      </w:r>
      <w:r>
        <w:rPr>
          <w:spacing w:val="-2"/>
          <w:sz w:val="12"/>
        </w:rPr>
        <w:t xml:space="preserve"> </w:t>
      </w:r>
      <w:r>
        <w:rPr>
          <w:sz w:val="12"/>
        </w:rPr>
        <w:t>changed without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>consent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other </w:t>
      </w:r>
      <w:r>
        <w:rPr>
          <w:spacing w:val="-2"/>
          <w:sz w:val="12"/>
        </w:rPr>
        <w:t>party.</w:t>
      </w:r>
    </w:p>
    <w:p w14:paraId="28022277" w14:textId="77777777" w:rsidR="00794B53" w:rsidRDefault="00F27972">
      <w:pPr>
        <w:pStyle w:val="Lijstalinea"/>
        <w:numPr>
          <w:ilvl w:val="1"/>
          <w:numId w:val="12"/>
        </w:numPr>
        <w:tabs>
          <w:tab w:val="left" w:pos="849"/>
        </w:tabs>
        <w:spacing w:before="64" w:line="345" w:lineRule="auto"/>
        <w:ind w:right="140"/>
        <w:rPr>
          <w:sz w:val="12"/>
        </w:rPr>
      </w:pPr>
      <w:r>
        <w:rPr>
          <w:sz w:val="12"/>
        </w:rPr>
        <w:t>Unless otherwise agreed expressly and in writing, the prices include the cost of packaging,</w:t>
      </w:r>
      <w:r>
        <w:rPr>
          <w:spacing w:val="36"/>
          <w:sz w:val="12"/>
        </w:rPr>
        <w:t xml:space="preserve"> </w:t>
      </w:r>
      <w:r>
        <w:rPr>
          <w:sz w:val="12"/>
        </w:rPr>
        <w:t>transport, insurance, import, travel, lodging, tests, taxes, levies, excise, delivery,</w:t>
      </w:r>
      <w:r>
        <w:rPr>
          <w:spacing w:val="40"/>
          <w:sz w:val="12"/>
        </w:rPr>
        <w:t xml:space="preserve"> </w:t>
      </w:r>
      <w:r>
        <w:rPr>
          <w:sz w:val="12"/>
        </w:rPr>
        <w:t>installation and any other costs related to the obligations of the Supplier.</w:t>
      </w:r>
    </w:p>
    <w:p w14:paraId="74F10911" w14:textId="77777777" w:rsidR="00794B53" w:rsidRDefault="00F27972">
      <w:pPr>
        <w:pStyle w:val="Kop1"/>
        <w:spacing w:before="1"/>
      </w:pPr>
      <w:r>
        <w:t>Invoicing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payment</w:t>
      </w:r>
    </w:p>
    <w:p w14:paraId="5DF5C936" w14:textId="68A01C74" w:rsidR="00794B53" w:rsidRDefault="00F27972">
      <w:pPr>
        <w:pStyle w:val="Lijstalinea"/>
        <w:numPr>
          <w:ilvl w:val="1"/>
          <w:numId w:val="11"/>
        </w:numPr>
        <w:tabs>
          <w:tab w:val="left" w:pos="849"/>
        </w:tabs>
        <w:spacing w:before="64" w:line="345" w:lineRule="auto"/>
        <w:ind w:right="139"/>
        <w:rPr>
          <w:sz w:val="12"/>
        </w:rPr>
      </w:pPr>
      <w:r>
        <w:rPr>
          <w:sz w:val="12"/>
        </w:rPr>
        <w:t>The</w:t>
      </w:r>
      <w:r>
        <w:rPr>
          <w:spacing w:val="13"/>
          <w:sz w:val="12"/>
        </w:rPr>
        <w:t xml:space="preserve"> </w:t>
      </w:r>
      <w:r>
        <w:rPr>
          <w:sz w:val="12"/>
        </w:rPr>
        <w:t>Supplier</w:t>
      </w:r>
      <w:r>
        <w:rPr>
          <w:spacing w:val="14"/>
          <w:sz w:val="12"/>
        </w:rPr>
        <w:t xml:space="preserve"> </w:t>
      </w:r>
      <w:r>
        <w:rPr>
          <w:sz w:val="12"/>
        </w:rPr>
        <w:t>shall</w:t>
      </w:r>
      <w:r>
        <w:rPr>
          <w:spacing w:val="13"/>
          <w:sz w:val="12"/>
        </w:rPr>
        <w:t xml:space="preserve"> </w:t>
      </w:r>
      <w:r>
        <w:rPr>
          <w:sz w:val="12"/>
        </w:rPr>
        <w:t>send</w:t>
      </w:r>
      <w:r>
        <w:rPr>
          <w:spacing w:val="11"/>
          <w:sz w:val="12"/>
        </w:rPr>
        <w:t xml:space="preserve"> </w:t>
      </w:r>
      <w:r>
        <w:rPr>
          <w:sz w:val="12"/>
        </w:rPr>
        <w:t>his</w:t>
      </w:r>
      <w:r>
        <w:rPr>
          <w:spacing w:val="12"/>
          <w:sz w:val="12"/>
        </w:rPr>
        <w:t xml:space="preserve"> </w:t>
      </w:r>
      <w:r>
        <w:rPr>
          <w:sz w:val="12"/>
        </w:rPr>
        <w:t>invoices</w:t>
      </w:r>
      <w:r>
        <w:rPr>
          <w:spacing w:val="12"/>
          <w:sz w:val="12"/>
        </w:rPr>
        <w:t xml:space="preserve"> </w:t>
      </w:r>
      <w:r>
        <w:rPr>
          <w:sz w:val="12"/>
        </w:rPr>
        <w:t>after</w:t>
      </w:r>
      <w:r>
        <w:rPr>
          <w:spacing w:val="11"/>
          <w:sz w:val="12"/>
        </w:rPr>
        <w:t xml:space="preserve"> </w:t>
      </w:r>
      <w:r>
        <w:rPr>
          <w:sz w:val="12"/>
        </w:rPr>
        <w:t>delivery</w:t>
      </w:r>
      <w:r>
        <w:rPr>
          <w:spacing w:val="13"/>
          <w:sz w:val="12"/>
        </w:rPr>
        <w:t xml:space="preserve"> </w:t>
      </w:r>
      <w:r>
        <w:rPr>
          <w:sz w:val="12"/>
        </w:rPr>
        <w:t>of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3"/>
          <w:sz w:val="12"/>
        </w:rPr>
        <w:t xml:space="preserve"> </w:t>
      </w:r>
      <w:r>
        <w:rPr>
          <w:sz w:val="12"/>
        </w:rPr>
        <w:t>goods,</w:t>
      </w:r>
      <w:r>
        <w:rPr>
          <w:spacing w:val="12"/>
          <w:sz w:val="12"/>
        </w:rPr>
        <w:t xml:space="preserve"> </w:t>
      </w:r>
      <w:r>
        <w:rPr>
          <w:sz w:val="12"/>
        </w:rPr>
        <w:t>specifying</w:t>
      </w:r>
      <w:r w:rsidR="005C4FF0">
        <w:rPr>
          <w:spacing w:val="14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’s</w:t>
      </w:r>
      <w:r>
        <w:rPr>
          <w:spacing w:val="12"/>
          <w:sz w:val="12"/>
        </w:rPr>
        <w:t xml:space="preserve"> </w:t>
      </w:r>
      <w:r>
        <w:rPr>
          <w:sz w:val="12"/>
        </w:rPr>
        <w:t>Purchase</w:t>
      </w:r>
      <w:r>
        <w:rPr>
          <w:spacing w:val="13"/>
          <w:sz w:val="12"/>
        </w:rPr>
        <w:t xml:space="preserve"> </w:t>
      </w:r>
      <w:r>
        <w:rPr>
          <w:sz w:val="12"/>
        </w:rPr>
        <w:t>Order</w:t>
      </w:r>
      <w:r>
        <w:rPr>
          <w:spacing w:val="11"/>
          <w:sz w:val="12"/>
        </w:rPr>
        <w:t xml:space="preserve"> </w:t>
      </w:r>
      <w:r>
        <w:rPr>
          <w:sz w:val="12"/>
        </w:rPr>
        <w:t>number</w:t>
      </w:r>
      <w:r>
        <w:rPr>
          <w:spacing w:val="13"/>
          <w:sz w:val="12"/>
        </w:rPr>
        <w:t xml:space="preserve"> </w:t>
      </w:r>
      <w:r>
        <w:rPr>
          <w:sz w:val="12"/>
        </w:rPr>
        <w:t>and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0"/>
          <w:sz w:val="12"/>
        </w:rPr>
        <w:t xml:space="preserve"> </w:t>
      </w:r>
      <w:r>
        <w:rPr>
          <w:sz w:val="12"/>
        </w:rPr>
        <w:t>Supplier’s</w:t>
      </w:r>
      <w:r>
        <w:rPr>
          <w:spacing w:val="12"/>
          <w:sz w:val="12"/>
        </w:rPr>
        <w:t xml:space="preserve"> </w:t>
      </w:r>
      <w:r>
        <w:rPr>
          <w:sz w:val="12"/>
        </w:rPr>
        <w:t>delivery</w:t>
      </w:r>
      <w:r>
        <w:rPr>
          <w:spacing w:val="11"/>
          <w:sz w:val="12"/>
        </w:rPr>
        <w:t xml:space="preserve"> </w:t>
      </w:r>
      <w:r>
        <w:rPr>
          <w:sz w:val="12"/>
        </w:rPr>
        <w:t>note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number.</w:t>
      </w:r>
    </w:p>
    <w:p w14:paraId="3934F628" w14:textId="77777777" w:rsidR="00794B53" w:rsidRDefault="00F27972">
      <w:pPr>
        <w:pStyle w:val="Lijstalinea"/>
        <w:numPr>
          <w:ilvl w:val="1"/>
          <w:numId w:val="11"/>
        </w:numPr>
        <w:tabs>
          <w:tab w:val="left" w:pos="849"/>
        </w:tabs>
        <w:spacing w:before="1"/>
        <w:rPr>
          <w:sz w:val="12"/>
        </w:rPr>
      </w:pPr>
      <w:r>
        <w:rPr>
          <w:sz w:val="12"/>
        </w:rPr>
        <w:t>Invoicing</w:t>
      </w:r>
      <w:r>
        <w:rPr>
          <w:spacing w:val="-3"/>
          <w:sz w:val="12"/>
        </w:rPr>
        <w:t xml:space="preserve"> </w:t>
      </w:r>
      <w:r>
        <w:rPr>
          <w:sz w:val="12"/>
        </w:rPr>
        <w:t>and</w:t>
      </w:r>
      <w:r>
        <w:rPr>
          <w:spacing w:val="-1"/>
          <w:sz w:val="12"/>
        </w:rPr>
        <w:t xml:space="preserve"> </w:t>
      </w:r>
      <w:r>
        <w:rPr>
          <w:sz w:val="12"/>
        </w:rPr>
        <w:t>payment</w:t>
      </w:r>
      <w:r>
        <w:rPr>
          <w:spacing w:val="-1"/>
          <w:sz w:val="12"/>
        </w:rPr>
        <w:t xml:space="preserve"> </w:t>
      </w:r>
      <w:r>
        <w:rPr>
          <w:sz w:val="12"/>
        </w:rPr>
        <w:t>shall</w:t>
      </w:r>
      <w:r>
        <w:rPr>
          <w:spacing w:val="-3"/>
          <w:sz w:val="12"/>
        </w:rPr>
        <w:t xml:space="preserve"> </w:t>
      </w:r>
      <w:r>
        <w:rPr>
          <w:sz w:val="12"/>
        </w:rPr>
        <w:t>be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euros</w:t>
      </w:r>
      <w:r>
        <w:rPr>
          <w:spacing w:val="-1"/>
          <w:sz w:val="12"/>
        </w:rPr>
        <w:t xml:space="preserve"> </w:t>
      </w:r>
      <w:r>
        <w:rPr>
          <w:sz w:val="12"/>
        </w:rPr>
        <w:t>unless</w:t>
      </w:r>
      <w:r>
        <w:rPr>
          <w:spacing w:val="-2"/>
          <w:sz w:val="12"/>
        </w:rPr>
        <w:t xml:space="preserve"> </w:t>
      </w:r>
      <w:r>
        <w:rPr>
          <w:sz w:val="12"/>
        </w:rPr>
        <w:t>otherwise</w:t>
      </w:r>
      <w:r>
        <w:rPr>
          <w:spacing w:val="-2"/>
          <w:sz w:val="12"/>
        </w:rPr>
        <w:t xml:space="preserve"> </w:t>
      </w:r>
      <w:r>
        <w:rPr>
          <w:sz w:val="12"/>
        </w:rPr>
        <w:t>specified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Purchase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Order.</w:t>
      </w:r>
    </w:p>
    <w:p w14:paraId="3FD438B2" w14:textId="46D4C9AB" w:rsidR="00794B53" w:rsidRDefault="00F27972">
      <w:pPr>
        <w:pStyle w:val="Lijstalinea"/>
        <w:numPr>
          <w:ilvl w:val="1"/>
          <w:numId w:val="11"/>
        </w:numPr>
        <w:tabs>
          <w:tab w:val="left" w:pos="849"/>
        </w:tabs>
        <w:spacing w:before="64" w:line="345" w:lineRule="auto"/>
        <w:ind w:right="136"/>
        <w:jc w:val="both"/>
        <w:rPr>
          <w:sz w:val="12"/>
        </w:rPr>
      </w:pPr>
      <w:r>
        <w:rPr>
          <w:sz w:val="12"/>
        </w:rPr>
        <w:t xml:space="preserve">The invoices must be paid within the period specified in the Purchase Order.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is entitled to suspend payment if it finds the goods are</w:t>
      </w:r>
      <w:r>
        <w:rPr>
          <w:spacing w:val="40"/>
          <w:sz w:val="12"/>
        </w:rPr>
        <w:t xml:space="preserve"> </w:t>
      </w:r>
      <w:r>
        <w:rPr>
          <w:sz w:val="12"/>
        </w:rPr>
        <w:t>defective. Payment for the goods does not imply their acceptance.</w:t>
      </w:r>
    </w:p>
    <w:p w14:paraId="4B8FC82D" w14:textId="2B581818" w:rsidR="00794B53" w:rsidRDefault="00F27972">
      <w:pPr>
        <w:pStyle w:val="Lijstalinea"/>
        <w:numPr>
          <w:ilvl w:val="1"/>
          <w:numId w:val="11"/>
        </w:numPr>
        <w:tabs>
          <w:tab w:val="left" w:pos="849"/>
        </w:tabs>
        <w:spacing w:before="1" w:line="348" w:lineRule="auto"/>
        <w:ind w:right="137"/>
        <w:jc w:val="both"/>
        <w:rPr>
          <w:sz w:val="12"/>
        </w:rPr>
      </w:pPr>
      <w:r>
        <w:rPr>
          <w:sz w:val="12"/>
        </w:rPr>
        <w:t xml:space="preserve">If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finds fault with an invoice because it contains errors or irregularities (such as wrong prices, wrong quantities, etc.) it must submit a</w:t>
      </w:r>
      <w:r>
        <w:rPr>
          <w:spacing w:val="40"/>
          <w:sz w:val="12"/>
        </w:rPr>
        <w:t xml:space="preserve"> </w:t>
      </w:r>
      <w:r>
        <w:rPr>
          <w:sz w:val="12"/>
        </w:rPr>
        <w:t>complaint within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period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one</w:t>
      </w:r>
      <w:r>
        <w:rPr>
          <w:spacing w:val="-2"/>
          <w:sz w:val="12"/>
        </w:rPr>
        <w:t xml:space="preserve"> </w:t>
      </w:r>
      <w:r>
        <w:rPr>
          <w:sz w:val="12"/>
        </w:rPr>
        <w:t>month</w:t>
      </w:r>
      <w:r>
        <w:rPr>
          <w:spacing w:val="-4"/>
          <w:sz w:val="12"/>
        </w:rPr>
        <w:t xml:space="preserve"> </w:t>
      </w:r>
      <w:r>
        <w:rPr>
          <w:sz w:val="12"/>
        </w:rPr>
        <w:t>from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receipt of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invoice. The</w:t>
      </w:r>
      <w:r>
        <w:rPr>
          <w:spacing w:val="-2"/>
          <w:sz w:val="12"/>
        </w:rPr>
        <w:t xml:space="preserve"> </w:t>
      </w:r>
      <w:r>
        <w:rPr>
          <w:sz w:val="12"/>
        </w:rPr>
        <w:t>period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which complaints may be</w:t>
      </w:r>
      <w:r>
        <w:rPr>
          <w:spacing w:val="-2"/>
          <w:sz w:val="12"/>
        </w:rPr>
        <w:t xml:space="preserve"> </w:t>
      </w:r>
      <w:r>
        <w:rPr>
          <w:sz w:val="12"/>
        </w:rPr>
        <w:t>submitted</w:t>
      </w:r>
      <w:r>
        <w:rPr>
          <w:spacing w:val="-1"/>
          <w:sz w:val="12"/>
        </w:rPr>
        <w:t xml:space="preserve"> </w:t>
      </w:r>
      <w:r>
        <w:rPr>
          <w:sz w:val="12"/>
        </w:rPr>
        <w:t>about irregularities or</w:t>
      </w:r>
      <w:r>
        <w:rPr>
          <w:spacing w:val="-1"/>
          <w:sz w:val="12"/>
        </w:rPr>
        <w:t xml:space="preserve"> </w:t>
      </w:r>
      <w:r>
        <w:rPr>
          <w:sz w:val="12"/>
        </w:rPr>
        <w:t>defects will</w:t>
      </w:r>
      <w:r>
        <w:rPr>
          <w:spacing w:val="-1"/>
          <w:sz w:val="12"/>
        </w:rPr>
        <w:t xml:space="preserve"> </w:t>
      </w:r>
      <w:r>
        <w:rPr>
          <w:sz w:val="12"/>
        </w:rPr>
        <w:t>continue at</w:t>
      </w:r>
      <w:r>
        <w:rPr>
          <w:spacing w:val="-1"/>
          <w:sz w:val="12"/>
        </w:rPr>
        <w:t xml:space="preserve"> </w:t>
      </w:r>
      <w:r>
        <w:rPr>
          <w:sz w:val="12"/>
        </w:rPr>
        <w:t>least</w:t>
      </w:r>
      <w:r>
        <w:rPr>
          <w:spacing w:val="40"/>
          <w:sz w:val="12"/>
        </w:rPr>
        <w:t xml:space="preserve"> </w:t>
      </w:r>
      <w:r>
        <w:rPr>
          <w:sz w:val="12"/>
        </w:rPr>
        <w:t>until the goods are processed or used.</w:t>
      </w:r>
    </w:p>
    <w:p w14:paraId="65FF3312" w14:textId="77777777" w:rsidR="00794B53" w:rsidRDefault="00F27972">
      <w:pPr>
        <w:pStyle w:val="Kop1"/>
        <w:spacing w:line="138" w:lineRule="exact"/>
        <w:jc w:val="both"/>
      </w:pPr>
      <w:r>
        <w:t>Quality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description</w:t>
      </w:r>
    </w:p>
    <w:p w14:paraId="0A5739BF" w14:textId="05CD92FD" w:rsidR="00794B53" w:rsidRDefault="00F27972">
      <w:pPr>
        <w:pStyle w:val="Lijstalinea"/>
        <w:numPr>
          <w:ilvl w:val="1"/>
          <w:numId w:val="10"/>
        </w:numPr>
        <w:tabs>
          <w:tab w:val="left" w:pos="849"/>
        </w:tabs>
        <w:spacing w:before="63" w:line="345" w:lineRule="auto"/>
        <w:ind w:right="137"/>
        <w:jc w:val="both"/>
        <w:rPr>
          <w:sz w:val="12"/>
        </w:rPr>
      </w:pPr>
      <w:r>
        <w:rPr>
          <w:sz w:val="12"/>
        </w:rPr>
        <w:t>With regard to quantity, delivered quantities, description, composition, specifications, packaging and quality the goods must</w:t>
      </w:r>
      <w:r>
        <w:rPr>
          <w:spacing w:val="9"/>
          <w:sz w:val="12"/>
        </w:rPr>
        <w:t xml:space="preserve"> </w:t>
      </w:r>
      <w:r>
        <w:rPr>
          <w:sz w:val="12"/>
        </w:rPr>
        <w:t>agree exactly with the Purchase Order and with</w:t>
      </w:r>
      <w:r>
        <w:rPr>
          <w:spacing w:val="40"/>
          <w:sz w:val="12"/>
        </w:rPr>
        <w:t xml:space="preserve"> </w:t>
      </w:r>
      <w:r>
        <w:rPr>
          <w:sz w:val="12"/>
        </w:rPr>
        <w:t>the documents, samples or models referred to in the Purchase Order. The Supplier must not change the composition of the goods without prior written consent from</w:t>
      </w:r>
      <w:r>
        <w:rPr>
          <w:spacing w:val="40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.</w:t>
      </w:r>
    </w:p>
    <w:p w14:paraId="4F4EFFB2" w14:textId="77777777" w:rsidR="00794B53" w:rsidRDefault="00F27972">
      <w:pPr>
        <w:pStyle w:val="Lijstalinea"/>
        <w:numPr>
          <w:ilvl w:val="1"/>
          <w:numId w:val="10"/>
        </w:numPr>
        <w:tabs>
          <w:tab w:val="left" w:pos="849"/>
        </w:tabs>
        <w:spacing w:before="4"/>
        <w:jc w:val="both"/>
        <w:rPr>
          <w:sz w:val="12"/>
        </w:rPr>
      </w:pP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>goods</w:t>
      </w:r>
      <w:r>
        <w:rPr>
          <w:spacing w:val="-1"/>
          <w:sz w:val="12"/>
        </w:rPr>
        <w:t xml:space="preserve"> </w:t>
      </w:r>
      <w:r>
        <w:rPr>
          <w:sz w:val="12"/>
        </w:rPr>
        <w:t>must be</w:t>
      </w:r>
      <w:r>
        <w:rPr>
          <w:spacing w:val="-3"/>
          <w:sz w:val="12"/>
        </w:rPr>
        <w:t xml:space="preserve"> </w:t>
      </w:r>
      <w:r>
        <w:rPr>
          <w:sz w:val="12"/>
        </w:rPr>
        <w:t>fully</w:t>
      </w:r>
      <w:r>
        <w:rPr>
          <w:spacing w:val="1"/>
          <w:sz w:val="12"/>
        </w:rPr>
        <w:t xml:space="preserve"> </w:t>
      </w:r>
      <w:r>
        <w:rPr>
          <w:sz w:val="12"/>
        </w:rPr>
        <w:t>suitable</w:t>
      </w:r>
      <w:r>
        <w:rPr>
          <w:spacing w:val="-3"/>
          <w:sz w:val="12"/>
        </w:rPr>
        <w:t xml:space="preserve"> </w:t>
      </w:r>
      <w:r>
        <w:rPr>
          <w:sz w:val="12"/>
        </w:rPr>
        <w:t>for</w:t>
      </w:r>
      <w:r>
        <w:rPr>
          <w:spacing w:val="-2"/>
          <w:sz w:val="12"/>
        </w:rPr>
        <w:t xml:space="preserve"> </w:t>
      </w:r>
      <w:r>
        <w:rPr>
          <w:sz w:val="12"/>
        </w:rPr>
        <w:t>the purpose</w:t>
      </w:r>
      <w:r>
        <w:rPr>
          <w:spacing w:val="-1"/>
          <w:sz w:val="12"/>
        </w:rPr>
        <w:t xml:space="preserve"> </w:t>
      </w:r>
      <w:r>
        <w:rPr>
          <w:sz w:val="12"/>
        </w:rPr>
        <w:t>notified</w:t>
      </w:r>
      <w:r>
        <w:rPr>
          <w:spacing w:val="-1"/>
          <w:sz w:val="12"/>
        </w:rPr>
        <w:t xml:space="preserve"> </w:t>
      </w:r>
      <w:r>
        <w:rPr>
          <w:sz w:val="12"/>
        </w:rPr>
        <w:t>to</w:t>
      </w:r>
      <w:r>
        <w:rPr>
          <w:spacing w:val="-3"/>
          <w:sz w:val="12"/>
        </w:rPr>
        <w:t xml:space="preserve"> </w:t>
      </w:r>
      <w:r>
        <w:rPr>
          <w:sz w:val="12"/>
        </w:rPr>
        <w:t xml:space="preserve">the </w:t>
      </w:r>
      <w:r>
        <w:rPr>
          <w:spacing w:val="-2"/>
          <w:sz w:val="12"/>
        </w:rPr>
        <w:t>Supplier.</w:t>
      </w:r>
    </w:p>
    <w:p w14:paraId="24B4290E" w14:textId="77777777" w:rsidR="00794B53" w:rsidRDefault="00F27972">
      <w:pPr>
        <w:pStyle w:val="Lijstalinea"/>
        <w:numPr>
          <w:ilvl w:val="1"/>
          <w:numId w:val="10"/>
        </w:numPr>
        <w:tabs>
          <w:tab w:val="left" w:pos="849"/>
        </w:tabs>
        <w:spacing w:line="345" w:lineRule="auto"/>
        <w:ind w:right="138"/>
        <w:jc w:val="both"/>
        <w:rPr>
          <w:sz w:val="12"/>
        </w:rPr>
      </w:pPr>
      <w:r>
        <w:rPr>
          <w:sz w:val="12"/>
        </w:rPr>
        <w:t>The Supplier guarantees that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goods comply</w:t>
      </w:r>
      <w:r>
        <w:rPr>
          <w:spacing w:val="-1"/>
          <w:sz w:val="12"/>
        </w:rPr>
        <w:t xml:space="preserve"> </w:t>
      </w:r>
      <w:r>
        <w:rPr>
          <w:sz w:val="12"/>
        </w:rPr>
        <w:t>with the</w:t>
      </w:r>
      <w:r>
        <w:rPr>
          <w:spacing w:val="-2"/>
          <w:sz w:val="12"/>
        </w:rPr>
        <w:t xml:space="preserve"> </w:t>
      </w:r>
      <w:r>
        <w:rPr>
          <w:sz w:val="12"/>
        </w:rPr>
        <w:t>legal</w:t>
      </w:r>
      <w:r>
        <w:rPr>
          <w:spacing w:val="-1"/>
          <w:sz w:val="12"/>
        </w:rPr>
        <w:t xml:space="preserve"> </w:t>
      </w:r>
      <w:r>
        <w:rPr>
          <w:sz w:val="12"/>
        </w:rPr>
        <w:t>requirements, EU</w:t>
      </w:r>
      <w:r>
        <w:rPr>
          <w:spacing w:val="-2"/>
          <w:sz w:val="12"/>
        </w:rPr>
        <w:t xml:space="preserve"> </w:t>
      </w:r>
      <w:r>
        <w:rPr>
          <w:sz w:val="12"/>
        </w:rPr>
        <w:t>directives and other</w:t>
      </w:r>
      <w:r>
        <w:rPr>
          <w:spacing w:val="-1"/>
          <w:sz w:val="12"/>
        </w:rPr>
        <w:t xml:space="preserve"> </w:t>
      </w:r>
      <w:r>
        <w:rPr>
          <w:sz w:val="12"/>
        </w:rPr>
        <w:t>government regulations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force at</w:t>
      </w:r>
      <w:r>
        <w:rPr>
          <w:spacing w:val="-1"/>
          <w:sz w:val="12"/>
        </w:rPr>
        <w:t xml:space="preserve"> </w:t>
      </w:r>
      <w:r>
        <w:rPr>
          <w:sz w:val="12"/>
        </w:rPr>
        <w:t>the time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delivery (for</w:t>
      </w:r>
      <w:r>
        <w:rPr>
          <w:spacing w:val="-1"/>
          <w:sz w:val="12"/>
        </w:rPr>
        <w:t xml:space="preserve"> </w:t>
      </w:r>
      <w:r>
        <w:rPr>
          <w:sz w:val="12"/>
        </w:rPr>
        <w:t>instance with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regard to quality, the environment, health and safety) and that they meet the values and technical standards generally </w:t>
      </w:r>
      <w:proofErr w:type="spellStart"/>
      <w:r>
        <w:rPr>
          <w:sz w:val="12"/>
        </w:rPr>
        <w:t>recognised</w:t>
      </w:r>
      <w:proofErr w:type="spellEnd"/>
      <w:r>
        <w:rPr>
          <w:sz w:val="12"/>
        </w:rPr>
        <w:t xml:space="preserve"> in the industry.</w:t>
      </w:r>
    </w:p>
    <w:p w14:paraId="2E97CC50" w14:textId="77777777" w:rsidR="00794B53" w:rsidRDefault="00F27972">
      <w:pPr>
        <w:pStyle w:val="Kop1"/>
        <w:spacing w:before="4"/>
        <w:jc w:val="both"/>
      </w:pPr>
      <w:r>
        <w:t>Packaging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transport</w:t>
      </w:r>
    </w:p>
    <w:p w14:paraId="1085E4D1" w14:textId="7124F128" w:rsidR="00794B53" w:rsidRDefault="00F27972">
      <w:pPr>
        <w:pStyle w:val="Lijstalinea"/>
        <w:numPr>
          <w:ilvl w:val="1"/>
          <w:numId w:val="9"/>
        </w:numPr>
        <w:tabs>
          <w:tab w:val="left" w:pos="849"/>
        </w:tabs>
        <w:spacing w:line="348" w:lineRule="auto"/>
        <w:ind w:right="138"/>
        <w:jc w:val="both"/>
        <w:rPr>
          <w:sz w:val="12"/>
        </w:rPr>
      </w:pPr>
      <w:r>
        <w:rPr>
          <w:sz w:val="12"/>
        </w:rPr>
        <w:t>The goods must be packed as specified in the Purchase Order or the documents referred to in the Purchase Order. They must at</w:t>
      </w:r>
      <w:r>
        <w:rPr>
          <w:spacing w:val="17"/>
          <w:sz w:val="12"/>
        </w:rPr>
        <w:t xml:space="preserve"> </w:t>
      </w:r>
      <w:r>
        <w:rPr>
          <w:sz w:val="12"/>
        </w:rPr>
        <w:t>all times be appropriately packaged and</w:t>
      </w:r>
      <w:r>
        <w:rPr>
          <w:spacing w:val="40"/>
          <w:sz w:val="12"/>
        </w:rPr>
        <w:t xml:space="preserve"> </w:t>
      </w:r>
      <w:r>
        <w:rPr>
          <w:sz w:val="12"/>
        </w:rPr>
        <w:t>secured</w:t>
      </w:r>
      <w:r>
        <w:rPr>
          <w:spacing w:val="-1"/>
          <w:sz w:val="12"/>
        </w:rPr>
        <w:t xml:space="preserve"> </w:t>
      </w:r>
      <w:r>
        <w:rPr>
          <w:sz w:val="12"/>
        </w:rPr>
        <w:t>so</w:t>
      </w:r>
      <w:r>
        <w:rPr>
          <w:spacing w:val="-1"/>
          <w:sz w:val="12"/>
        </w:rPr>
        <w:t xml:space="preserve"> </w:t>
      </w:r>
      <w:r>
        <w:rPr>
          <w:sz w:val="12"/>
        </w:rPr>
        <w:t>as</w:t>
      </w:r>
      <w:r>
        <w:rPr>
          <w:spacing w:val="-2"/>
          <w:sz w:val="12"/>
        </w:rPr>
        <w:t xml:space="preserve"> </w:t>
      </w:r>
      <w:r>
        <w:rPr>
          <w:sz w:val="12"/>
        </w:rPr>
        <w:t>to</w:t>
      </w:r>
      <w:r>
        <w:rPr>
          <w:spacing w:val="-1"/>
          <w:sz w:val="12"/>
        </w:rPr>
        <w:t xml:space="preserve"> </w:t>
      </w:r>
      <w:r>
        <w:rPr>
          <w:sz w:val="12"/>
        </w:rPr>
        <w:t>reach</w:t>
      </w:r>
      <w:r>
        <w:rPr>
          <w:spacing w:val="-1"/>
          <w:sz w:val="12"/>
        </w:rPr>
        <w:t xml:space="preserve"> </w:t>
      </w:r>
      <w:r>
        <w:rPr>
          <w:sz w:val="12"/>
        </w:rPr>
        <w:t>their</w:t>
      </w:r>
      <w:r>
        <w:rPr>
          <w:spacing w:val="-1"/>
          <w:sz w:val="12"/>
        </w:rPr>
        <w:t xml:space="preserve"> </w:t>
      </w:r>
      <w:r>
        <w:rPr>
          <w:sz w:val="12"/>
        </w:rPr>
        <w:t>destination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perfect</w:t>
      </w:r>
      <w:r>
        <w:rPr>
          <w:spacing w:val="-1"/>
          <w:sz w:val="12"/>
        </w:rPr>
        <w:t xml:space="preserve"> </w:t>
      </w:r>
      <w:r>
        <w:rPr>
          <w:sz w:val="12"/>
        </w:rPr>
        <w:t>condition</w:t>
      </w:r>
      <w:r>
        <w:rPr>
          <w:spacing w:val="-1"/>
          <w:sz w:val="12"/>
        </w:rPr>
        <w:t xml:space="preserve"> </w:t>
      </w:r>
      <w:r>
        <w:rPr>
          <w:sz w:val="12"/>
        </w:rPr>
        <w:t>under</w:t>
      </w:r>
      <w:r>
        <w:rPr>
          <w:spacing w:val="-1"/>
          <w:sz w:val="12"/>
        </w:rPr>
        <w:t xml:space="preserve"> </w:t>
      </w:r>
      <w:r>
        <w:rPr>
          <w:sz w:val="12"/>
        </w:rPr>
        <w:t>normal</w:t>
      </w:r>
      <w:r>
        <w:rPr>
          <w:spacing w:val="-1"/>
          <w:sz w:val="12"/>
        </w:rPr>
        <w:t xml:space="preserve"> </w:t>
      </w:r>
      <w:r>
        <w:rPr>
          <w:sz w:val="12"/>
        </w:rPr>
        <w:t>transport</w:t>
      </w:r>
      <w:r>
        <w:rPr>
          <w:spacing w:val="-1"/>
          <w:sz w:val="12"/>
        </w:rPr>
        <w:t xml:space="preserve"> </w:t>
      </w:r>
      <w:r>
        <w:rPr>
          <w:sz w:val="12"/>
        </w:rPr>
        <w:t>conditions. They</w:t>
      </w:r>
      <w:r>
        <w:rPr>
          <w:spacing w:val="-6"/>
          <w:sz w:val="12"/>
        </w:rPr>
        <w:t xml:space="preserve"> </w:t>
      </w:r>
      <w:r>
        <w:rPr>
          <w:sz w:val="12"/>
        </w:rPr>
        <w:t>must</w:t>
      </w:r>
      <w:r>
        <w:rPr>
          <w:spacing w:val="-1"/>
          <w:sz w:val="12"/>
        </w:rPr>
        <w:t xml:space="preserve"> </w:t>
      </w:r>
      <w:r>
        <w:rPr>
          <w:sz w:val="12"/>
        </w:rPr>
        <w:t>be</w:t>
      </w:r>
      <w:r>
        <w:rPr>
          <w:spacing w:val="-2"/>
          <w:sz w:val="12"/>
        </w:rPr>
        <w:t xml:space="preserve"> </w:t>
      </w:r>
      <w:r>
        <w:rPr>
          <w:sz w:val="12"/>
        </w:rPr>
        <w:t>packed</w:t>
      </w:r>
      <w:r>
        <w:rPr>
          <w:spacing w:val="-1"/>
          <w:sz w:val="12"/>
        </w:rPr>
        <w:t xml:space="preserve"> </w:t>
      </w:r>
      <w:r>
        <w:rPr>
          <w:sz w:val="12"/>
        </w:rPr>
        <w:t>so</w:t>
      </w:r>
      <w:r>
        <w:rPr>
          <w:spacing w:val="-1"/>
          <w:sz w:val="12"/>
        </w:rPr>
        <w:t xml:space="preserve"> </w:t>
      </w:r>
      <w:r>
        <w:rPr>
          <w:sz w:val="12"/>
        </w:rPr>
        <w:t>they</w:t>
      </w:r>
      <w:r>
        <w:rPr>
          <w:spacing w:val="-2"/>
          <w:sz w:val="12"/>
        </w:rPr>
        <w:t xml:space="preserve"> </w:t>
      </w:r>
      <w:r>
        <w:rPr>
          <w:sz w:val="12"/>
        </w:rPr>
        <w:t>can</w:t>
      </w:r>
      <w:r>
        <w:rPr>
          <w:spacing w:val="-1"/>
          <w:sz w:val="12"/>
        </w:rPr>
        <w:t xml:space="preserve"> </w:t>
      </w:r>
      <w:r>
        <w:rPr>
          <w:sz w:val="12"/>
        </w:rPr>
        <w:t>be</w:t>
      </w:r>
      <w:r>
        <w:rPr>
          <w:spacing w:val="-2"/>
          <w:sz w:val="12"/>
        </w:rPr>
        <w:t xml:space="preserve"> </w:t>
      </w:r>
      <w:r>
        <w:rPr>
          <w:sz w:val="12"/>
        </w:rPr>
        <w:t>unloaded</w:t>
      </w:r>
      <w:r>
        <w:rPr>
          <w:spacing w:val="-1"/>
          <w:sz w:val="12"/>
        </w:rPr>
        <w:t xml:space="preserve"> </w:t>
      </w:r>
      <w:r>
        <w:rPr>
          <w:sz w:val="12"/>
        </w:rPr>
        <w:t>by</w:t>
      </w:r>
      <w:r>
        <w:rPr>
          <w:spacing w:val="-1"/>
          <w:sz w:val="12"/>
        </w:rPr>
        <w:t xml:space="preserve"> </w:t>
      </w:r>
      <w:r>
        <w:rPr>
          <w:sz w:val="12"/>
        </w:rPr>
        <w:t>using</w:t>
      </w:r>
      <w:r>
        <w:rPr>
          <w:spacing w:val="-1"/>
          <w:sz w:val="12"/>
        </w:rPr>
        <w:t xml:space="preserve"> </w:t>
      </w:r>
      <w:r>
        <w:rPr>
          <w:sz w:val="12"/>
        </w:rPr>
        <w:t>standard</w:t>
      </w:r>
      <w:r>
        <w:rPr>
          <w:spacing w:val="-1"/>
          <w:sz w:val="12"/>
        </w:rPr>
        <w:t xml:space="preserve"> </w:t>
      </w:r>
      <w:r>
        <w:rPr>
          <w:sz w:val="12"/>
        </w:rPr>
        <w:t>resources. The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Supplier shall take out insurance cover for all transport risks for the benefit of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.</w:t>
      </w:r>
    </w:p>
    <w:p w14:paraId="7BA7F1E6" w14:textId="77777777" w:rsidR="00794B53" w:rsidRDefault="00F27972">
      <w:pPr>
        <w:pStyle w:val="Lijstalinea"/>
        <w:numPr>
          <w:ilvl w:val="1"/>
          <w:numId w:val="9"/>
        </w:numPr>
        <w:tabs>
          <w:tab w:val="left" w:pos="849"/>
        </w:tabs>
        <w:spacing w:before="0" w:line="345" w:lineRule="auto"/>
        <w:ind w:right="139"/>
        <w:jc w:val="both"/>
        <w:rPr>
          <w:sz w:val="12"/>
        </w:rPr>
      </w:pPr>
      <w:r>
        <w:rPr>
          <w:sz w:val="12"/>
        </w:rPr>
        <w:t>The goods shall be delivered by the Supplier at the location specified in the Purchase Order and according to the consignment</w:t>
      </w:r>
      <w:r>
        <w:rPr>
          <w:spacing w:val="14"/>
          <w:sz w:val="12"/>
        </w:rPr>
        <w:t xml:space="preserve"> </w:t>
      </w:r>
      <w:r>
        <w:rPr>
          <w:sz w:val="12"/>
        </w:rPr>
        <w:t>terms specified in the Purchase Order; no</w:t>
      </w:r>
      <w:r>
        <w:rPr>
          <w:spacing w:val="40"/>
          <w:sz w:val="12"/>
        </w:rPr>
        <w:t xml:space="preserve"> </w:t>
      </w:r>
      <w:r>
        <w:rPr>
          <w:sz w:val="12"/>
        </w:rPr>
        <w:t>further reminder or notice of default shall be required.</w:t>
      </w:r>
    </w:p>
    <w:p w14:paraId="74F80BCC" w14:textId="31A33C0A" w:rsidR="00794B53" w:rsidRDefault="00F27972">
      <w:pPr>
        <w:pStyle w:val="Lijstalinea"/>
        <w:numPr>
          <w:ilvl w:val="1"/>
          <w:numId w:val="9"/>
        </w:numPr>
        <w:tabs>
          <w:tab w:val="left" w:pos="849"/>
        </w:tabs>
        <w:spacing w:before="4" w:line="345" w:lineRule="auto"/>
        <w:ind w:right="139"/>
        <w:jc w:val="both"/>
        <w:rPr>
          <w:sz w:val="12"/>
        </w:rPr>
      </w:pPr>
      <w:r>
        <w:rPr>
          <w:sz w:val="12"/>
        </w:rPr>
        <w:t>Each</w:t>
      </w:r>
      <w:r>
        <w:rPr>
          <w:spacing w:val="-1"/>
          <w:sz w:val="12"/>
        </w:rPr>
        <w:t xml:space="preserve"> </w:t>
      </w:r>
      <w:r>
        <w:rPr>
          <w:sz w:val="12"/>
        </w:rPr>
        <w:t>shipment</w:t>
      </w:r>
      <w:r>
        <w:rPr>
          <w:spacing w:val="-1"/>
          <w:sz w:val="12"/>
        </w:rPr>
        <w:t xml:space="preserve"> </w:t>
      </w:r>
      <w:r>
        <w:rPr>
          <w:sz w:val="12"/>
        </w:rPr>
        <w:t>shall</w:t>
      </w:r>
      <w:r>
        <w:rPr>
          <w:spacing w:val="-1"/>
          <w:sz w:val="12"/>
        </w:rPr>
        <w:t xml:space="preserve"> </w:t>
      </w:r>
      <w:r>
        <w:rPr>
          <w:sz w:val="12"/>
        </w:rPr>
        <w:t>be</w:t>
      </w:r>
      <w:r>
        <w:rPr>
          <w:spacing w:val="-2"/>
          <w:sz w:val="12"/>
        </w:rPr>
        <w:t xml:space="preserve"> </w:t>
      </w:r>
      <w:r>
        <w:rPr>
          <w:sz w:val="12"/>
        </w:rPr>
        <w:t>accompanied</w:t>
      </w:r>
      <w:r>
        <w:rPr>
          <w:spacing w:val="-1"/>
          <w:sz w:val="12"/>
        </w:rPr>
        <w:t xml:space="preserve"> </w:t>
      </w:r>
      <w:r>
        <w:rPr>
          <w:sz w:val="12"/>
        </w:rPr>
        <w:t>by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waybill</w:t>
      </w:r>
      <w:r>
        <w:rPr>
          <w:spacing w:val="-6"/>
          <w:sz w:val="12"/>
        </w:rPr>
        <w:t xml:space="preserve"> </w:t>
      </w:r>
      <w:r>
        <w:rPr>
          <w:sz w:val="12"/>
        </w:rPr>
        <w:t>specifying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Purchase</w:t>
      </w:r>
      <w:r>
        <w:rPr>
          <w:spacing w:val="-2"/>
          <w:sz w:val="12"/>
        </w:rPr>
        <w:t xml:space="preserve"> </w:t>
      </w:r>
      <w:r>
        <w:rPr>
          <w:sz w:val="12"/>
        </w:rPr>
        <w:t>Order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number,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’s</w:t>
      </w:r>
      <w:r>
        <w:rPr>
          <w:spacing w:val="-3"/>
          <w:sz w:val="12"/>
        </w:rPr>
        <w:t xml:space="preserve"> </w:t>
      </w:r>
      <w:r>
        <w:rPr>
          <w:sz w:val="12"/>
        </w:rPr>
        <w:t>product</w:t>
      </w:r>
      <w:r>
        <w:rPr>
          <w:spacing w:val="-4"/>
          <w:sz w:val="12"/>
        </w:rPr>
        <w:t xml:space="preserve"> </w:t>
      </w:r>
      <w:r>
        <w:rPr>
          <w:sz w:val="12"/>
        </w:rPr>
        <w:t>code, a</w:t>
      </w:r>
      <w:r>
        <w:rPr>
          <w:spacing w:val="-4"/>
          <w:sz w:val="12"/>
        </w:rPr>
        <w:t xml:space="preserve"> </w:t>
      </w:r>
      <w:r>
        <w:rPr>
          <w:sz w:val="12"/>
        </w:rPr>
        <w:t>description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goods</w:t>
      </w:r>
      <w:r>
        <w:rPr>
          <w:spacing w:val="-3"/>
          <w:sz w:val="12"/>
        </w:rPr>
        <w:t xml:space="preserve"> </w:t>
      </w:r>
      <w:r>
        <w:rPr>
          <w:sz w:val="12"/>
        </w:rPr>
        <w:t>and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z w:val="12"/>
        </w:rPr>
        <w:t>exact</w:t>
      </w:r>
      <w:r>
        <w:rPr>
          <w:spacing w:val="-8"/>
          <w:sz w:val="12"/>
        </w:rPr>
        <w:t xml:space="preserve"> </w:t>
      </w:r>
      <w:r>
        <w:rPr>
          <w:sz w:val="12"/>
        </w:rPr>
        <w:t>quantity.</w:t>
      </w:r>
    </w:p>
    <w:p w14:paraId="6AE98C10" w14:textId="77777777" w:rsidR="00794B53" w:rsidRDefault="00F27972">
      <w:pPr>
        <w:pStyle w:val="Lijstalinea"/>
        <w:numPr>
          <w:ilvl w:val="1"/>
          <w:numId w:val="9"/>
        </w:numPr>
        <w:tabs>
          <w:tab w:val="left" w:pos="849"/>
        </w:tabs>
        <w:spacing w:before="1"/>
        <w:jc w:val="both"/>
        <w:rPr>
          <w:sz w:val="12"/>
        </w:rPr>
      </w:pPr>
      <w:r>
        <w:rPr>
          <w:sz w:val="12"/>
        </w:rPr>
        <w:t>If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agreement</w:t>
      </w:r>
      <w:r>
        <w:rPr>
          <w:spacing w:val="-1"/>
          <w:sz w:val="12"/>
        </w:rPr>
        <w:t xml:space="preserve"> </w:t>
      </w:r>
      <w:r>
        <w:rPr>
          <w:sz w:val="12"/>
        </w:rPr>
        <w:t>involves</w:t>
      </w:r>
      <w:r>
        <w:rPr>
          <w:spacing w:val="-1"/>
          <w:sz w:val="12"/>
        </w:rPr>
        <w:t xml:space="preserve"> </w:t>
      </w:r>
      <w:r>
        <w:rPr>
          <w:sz w:val="12"/>
        </w:rPr>
        <w:t>goods</w:t>
      </w:r>
      <w:r>
        <w:rPr>
          <w:spacing w:val="-2"/>
          <w:sz w:val="12"/>
        </w:rPr>
        <w:t xml:space="preserve"> </w:t>
      </w:r>
      <w:r>
        <w:rPr>
          <w:sz w:val="12"/>
        </w:rPr>
        <w:t>requiring</w:t>
      </w:r>
      <w:r>
        <w:rPr>
          <w:spacing w:val="-1"/>
          <w:sz w:val="12"/>
        </w:rPr>
        <w:t xml:space="preserve"> </w:t>
      </w:r>
      <w:r>
        <w:rPr>
          <w:sz w:val="12"/>
        </w:rPr>
        <w:t>an</w:t>
      </w:r>
      <w:r>
        <w:rPr>
          <w:spacing w:val="-3"/>
          <w:sz w:val="12"/>
        </w:rPr>
        <w:t xml:space="preserve"> </w:t>
      </w:r>
      <w:r>
        <w:rPr>
          <w:sz w:val="12"/>
        </w:rPr>
        <w:t>import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licence</w:t>
      </w:r>
      <w:proofErr w:type="spellEnd"/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1"/>
          <w:sz w:val="12"/>
        </w:rPr>
        <w:t xml:space="preserve"> </w:t>
      </w:r>
      <w:r>
        <w:rPr>
          <w:sz w:val="12"/>
        </w:rPr>
        <w:t>Supplier</w:t>
      </w:r>
      <w:r>
        <w:rPr>
          <w:spacing w:val="-1"/>
          <w:sz w:val="12"/>
        </w:rPr>
        <w:t xml:space="preserve"> </w:t>
      </w:r>
      <w:r>
        <w:rPr>
          <w:sz w:val="12"/>
        </w:rPr>
        <w:t>shall</w:t>
      </w:r>
      <w:r>
        <w:rPr>
          <w:spacing w:val="-1"/>
          <w:sz w:val="12"/>
        </w:rPr>
        <w:t xml:space="preserve"> </w:t>
      </w:r>
      <w:r>
        <w:rPr>
          <w:sz w:val="12"/>
        </w:rPr>
        <w:t>obtain</w:t>
      </w:r>
      <w:r>
        <w:rPr>
          <w:spacing w:val="-1"/>
          <w:sz w:val="12"/>
        </w:rPr>
        <w:t xml:space="preserve"> </w:t>
      </w:r>
      <w:r>
        <w:rPr>
          <w:sz w:val="12"/>
        </w:rPr>
        <w:t>all</w:t>
      </w:r>
      <w:r>
        <w:rPr>
          <w:spacing w:val="-2"/>
          <w:sz w:val="12"/>
        </w:rPr>
        <w:t xml:space="preserve"> </w:t>
      </w:r>
      <w:r>
        <w:rPr>
          <w:sz w:val="12"/>
        </w:rPr>
        <w:t>import</w:t>
      </w:r>
      <w:r>
        <w:rPr>
          <w:spacing w:val="-4"/>
          <w:sz w:val="12"/>
        </w:rPr>
        <w:t xml:space="preserve"> </w:t>
      </w:r>
      <w:proofErr w:type="spellStart"/>
      <w:r>
        <w:rPr>
          <w:sz w:val="12"/>
        </w:rPr>
        <w:t>licences</w:t>
      </w:r>
      <w:proofErr w:type="spellEnd"/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required.</w:t>
      </w:r>
    </w:p>
    <w:p w14:paraId="1CAF44DD" w14:textId="77777777" w:rsidR="00794B53" w:rsidRDefault="00F27972">
      <w:pPr>
        <w:pStyle w:val="Kop1"/>
        <w:spacing w:before="63"/>
        <w:jc w:val="both"/>
      </w:pPr>
      <w:r>
        <w:t>Product</w:t>
      </w:r>
      <w:r>
        <w:rPr>
          <w:spacing w:val="-2"/>
        </w:rPr>
        <w:t xml:space="preserve"> information</w:t>
      </w:r>
    </w:p>
    <w:p w14:paraId="0AF1A04A" w14:textId="0E39EA86" w:rsidR="00794B53" w:rsidRDefault="00F27972">
      <w:pPr>
        <w:pStyle w:val="Lijstalinea"/>
        <w:numPr>
          <w:ilvl w:val="1"/>
          <w:numId w:val="8"/>
        </w:numPr>
        <w:tabs>
          <w:tab w:val="left" w:pos="849"/>
        </w:tabs>
        <w:spacing w:before="62" w:line="345" w:lineRule="auto"/>
        <w:ind w:right="141"/>
        <w:rPr>
          <w:sz w:val="12"/>
        </w:rPr>
      </w:pPr>
      <w:r>
        <w:rPr>
          <w:sz w:val="12"/>
        </w:rPr>
        <w:t>The Supplier shall make all information about the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goods to be supplied available to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, if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 w:rsidR="005C4FF0">
        <w:rPr>
          <w:sz w:val="12"/>
        </w:rPr>
        <w:t xml:space="preserve">  </w:t>
      </w:r>
      <w:r>
        <w:rPr>
          <w:sz w:val="12"/>
        </w:rPr>
        <w:t>reasonably needs</w:t>
      </w:r>
      <w:r>
        <w:rPr>
          <w:spacing w:val="40"/>
          <w:sz w:val="12"/>
        </w:rPr>
        <w:t xml:space="preserve"> </w:t>
      </w:r>
      <w:r>
        <w:rPr>
          <w:sz w:val="12"/>
        </w:rPr>
        <w:t>or may need such information for the proper use and/or functioning of the goods.</w:t>
      </w:r>
    </w:p>
    <w:p w14:paraId="729EEDBA" w14:textId="49D01818" w:rsidR="00794B53" w:rsidRDefault="00F27972">
      <w:pPr>
        <w:pStyle w:val="Lijstalinea"/>
        <w:numPr>
          <w:ilvl w:val="1"/>
          <w:numId w:val="8"/>
        </w:numPr>
        <w:tabs>
          <w:tab w:val="left" w:pos="849"/>
        </w:tabs>
        <w:spacing w:before="3" w:line="345" w:lineRule="auto"/>
        <w:ind w:right="141"/>
        <w:rPr>
          <w:sz w:val="12"/>
        </w:rPr>
      </w:pPr>
      <w:r>
        <w:rPr>
          <w:sz w:val="12"/>
        </w:rPr>
        <w:t>If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0"/>
          <w:sz w:val="12"/>
        </w:rPr>
        <w:t xml:space="preserve"> </w:t>
      </w:r>
      <w:r>
        <w:rPr>
          <w:sz w:val="12"/>
        </w:rPr>
        <w:t>goods</w:t>
      </w:r>
      <w:r>
        <w:rPr>
          <w:spacing w:val="10"/>
          <w:sz w:val="12"/>
        </w:rPr>
        <w:t xml:space="preserve"> </w:t>
      </w:r>
      <w:r>
        <w:rPr>
          <w:sz w:val="12"/>
        </w:rPr>
        <w:t>to</w:t>
      </w:r>
      <w:r>
        <w:rPr>
          <w:spacing w:val="11"/>
          <w:sz w:val="12"/>
        </w:rPr>
        <w:t xml:space="preserve"> </w:t>
      </w:r>
      <w:r>
        <w:rPr>
          <w:sz w:val="12"/>
        </w:rPr>
        <w:t>be</w:t>
      </w:r>
      <w:r>
        <w:rPr>
          <w:spacing w:val="10"/>
          <w:sz w:val="12"/>
        </w:rPr>
        <w:t xml:space="preserve"> </w:t>
      </w:r>
      <w:r>
        <w:rPr>
          <w:sz w:val="12"/>
        </w:rPr>
        <w:t>delivered</w:t>
      </w:r>
      <w:r>
        <w:rPr>
          <w:spacing w:val="11"/>
          <w:sz w:val="12"/>
        </w:rPr>
        <w:t xml:space="preserve"> </w:t>
      </w:r>
      <w:r>
        <w:rPr>
          <w:sz w:val="12"/>
        </w:rPr>
        <w:t>may</w:t>
      </w:r>
      <w:r>
        <w:rPr>
          <w:spacing w:val="10"/>
          <w:sz w:val="12"/>
        </w:rPr>
        <w:t xml:space="preserve"> </w:t>
      </w:r>
      <w:r>
        <w:rPr>
          <w:sz w:val="12"/>
        </w:rPr>
        <w:t>be</w:t>
      </w:r>
      <w:r>
        <w:rPr>
          <w:spacing w:val="10"/>
          <w:sz w:val="12"/>
        </w:rPr>
        <w:t xml:space="preserve"> </w:t>
      </w:r>
      <w:r>
        <w:rPr>
          <w:sz w:val="12"/>
        </w:rPr>
        <w:t>harmful</w:t>
      </w:r>
      <w:r>
        <w:rPr>
          <w:spacing w:val="11"/>
          <w:sz w:val="12"/>
        </w:rPr>
        <w:t xml:space="preserve"> </w:t>
      </w:r>
      <w:r>
        <w:rPr>
          <w:sz w:val="12"/>
        </w:rPr>
        <w:t>to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0"/>
          <w:sz w:val="12"/>
        </w:rPr>
        <w:t xml:space="preserve"> </w:t>
      </w:r>
      <w:r>
        <w:rPr>
          <w:sz w:val="12"/>
        </w:rPr>
        <w:t>environment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0"/>
          <w:sz w:val="12"/>
        </w:rPr>
        <w:t xml:space="preserve"> </w:t>
      </w:r>
      <w:r>
        <w:rPr>
          <w:sz w:val="12"/>
        </w:rPr>
        <w:t>Supplier</w:t>
      </w:r>
      <w:r>
        <w:rPr>
          <w:spacing w:val="11"/>
          <w:sz w:val="12"/>
        </w:rPr>
        <w:t xml:space="preserve"> </w:t>
      </w:r>
      <w:r>
        <w:rPr>
          <w:sz w:val="12"/>
        </w:rPr>
        <w:t>shall</w:t>
      </w:r>
      <w:r>
        <w:rPr>
          <w:spacing w:val="11"/>
          <w:sz w:val="12"/>
        </w:rPr>
        <w:t xml:space="preserve"> </w:t>
      </w:r>
      <w:r>
        <w:rPr>
          <w:sz w:val="12"/>
        </w:rPr>
        <w:t>notify</w:t>
      </w:r>
      <w:r>
        <w:rPr>
          <w:spacing w:val="16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11"/>
          <w:sz w:val="12"/>
        </w:rPr>
        <w:t xml:space="preserve"> </w:t>
      </w:r>
      <w:r>
        <w:rPr>
          <w:sz w:val="12"/>
        </w:rPr>
        <w:t>of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10"/>
          <w:sz w:val="12"/>
        </w:rPr>
        <w:t xml:space="preserve"> </w:t>
      </w:r>
      <w:r>
        <w:rPr>
          <w:sz w:val="12"/>
        </w:rPr>
        <w:t>composition</w:t>
      </w:r>
      <w:r>
        <w:rPr>
          <w:spacing w:val="11"/>
          <w:sz w:val="12"/>
        </w:rPr>
        <w:t xml:space="preserve"> </w:t>
      </w:r>
      <w:r>
        <w:rPr>
          <w:sz w:val="12"/>
        </w:rPr>
        <w:t>and</w:t>
      </w:r>
      <w:r>
        <w:rPr>
          <w:spacing w:val="11"/>
          <w:sz w:val="12"/>
        </w:rPr>
        <w:t xml:space="preserve"> </w:t>
      </w:r>
      <w:r>
        <w:rPr>
          <w:sz w:val="12"/>
        </w:rPr>
        <w:t>characteristics</w:t>
      </w:r>
      <w:r>
        <w:rPr>
          <w:spacing w:val="10"/>
          <w:sz w:val="12"/>
        </w:rPr>
        <w:t xml:space="preserve"> </w:t>
      </w:r>
      <w:r>
        <w:rPr>
          <w:sz w:val="12"/>
        </w:rPr>
        <w:t>of</w:t>
      </w:r>
      <w:r>
        <w:rPr>
          <w:spacing w:val="11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z w:val="12"/>
        </w:rPr>
        <w:t>substances involved and package them appropriately.</w:t>
      </w:r>
    </w:p>
    <w:p w14:paraId="5612F746" w14:textId="4C905D0D" w:rsidR="00794B53" w:rsidRDefault="00F27972">
      <w:pPr>
        <w:pStyle w:val="Lijstalinea"/>
        <w:numPr>
          <w:ilvl w:val="1"/>
          <w:numId w:val="8"/>
        </w:numPr>
        <w:tabs>
          <w:tab w:val="left" w:pos="849"/>
        </w:tabs>
        <w:spacing w:before="1" w:line="350" w:lineRule="auto"/>
        <w:ind w:right="141"/>
        <w:rPr>
          <w:sz w:val="12"/>
        </w:rPr>
      </w:pPr>
      <w:r>
        <w:rPr>
          <w:sz w:val="12"/>
        </w:rPr>
        <w:t>The Supplier shall put the documentation described above at the disposal of</w:t>
      </w:r>
      <w:r w:rsidR="005C4FF0">
        <w:rPr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either prior to delivery or not later than the time of delivery.</w:t>
      </w:r>
      <w:r>
        <w:rPr>
          <w:spacing w:val="40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is free to use this documentation, and may reproduce it for its own or outside use.</w:t>
      </w:r>
    </w:p>
    <w:p w14:paraId="5D7D5929" w14:textId="77777777" w:rsid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6E8AC1AC" w14:textId="77777777" w:rsid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72D376E8" w14:textId="77777777" w:rsid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62A3219F" w14:textId="77777777" w:rsid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6DD8169A" w14:textId="77777777" w:rsid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7EE29D74" w14:textId="77777777" w:rsid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079D0B45" w14:textId="77777777" w:rsidR="007D438F" w:rsidRPr="007D438F" w:rsidRDefault="007D438F" w:rsidP="007D438F">
      <w:pPr>
        <w:tabs>
          <w:tab w:val="left" w:pos="849"/>
        </w:tabs>
        <w:spacing w:before="1" w:line="350" w:lineRule="auto"/>
        <w:ind w:right="141"/>
        <w:rPr>
          <w:sz w:val="12"/>
        </w:rPr>
      </w:pPr>
    </w:p>
    <w:p w14:paraId="30A51844" w14:textId="77777777" w:rsidR="00794B53" w:rsidRDefault="00F27972">
      <w:pPr>
        <w:pStyle w:val="Kop1"/>
        <w:spacing w:line="136" w:lineRule="exact"/>
      </w:pPr>
      <w:r>
        <w:t>Delivery</w:t>
      </w:r>
      <w:r>
        <w:rPr>
          <w:spacing w:val="-5"/>
        </w:rPr>
        <w:t xml:space="preserve"> </w:t>
      </w:r>
      <w:r>
        <w:rPr>
          <w:spacing w:val="-4"/>
        </w:rPr>
        <w:t>time</w:t>
      </w:r>
    </w:p>
    <w:p w14:paraId="5668ED4D" w14:textId="2D9E0BDE" w:rsidR="00794B53" w:rsidRDefault="00F27972">
      <w:pPr>
        <w:pStyle w:val="Lijstalinea"/>
        <w:numPr>
          <w:ilvl w:val="1"/>
          <w:numId w:val="7"/>
        </w:numPr>
        <w:tabs>
          <w:tab w:val="left" w:pos="849"/>
        </w:tabs>
        <w:spacing w:before="78" w:line="350" w:lineRule="auto"/>
        <w:ind w:right="137"/>
        <w:jc w:val="both"/>
        <w:rPr>
          <w:sz w:val="12"/>
        </w:rPr>
      </w:pPr>
      <w:r>
        <w:rPr>
          <w:sz w:val="12"/>
        </w:rPr>
        <w:t>The Supplier shall deliver the goods at the agreed time without the need of a further reminder or notice of default. The Supplier agrees that meeting the delivery date is an</w:t>
      </w:r>
      <w:r>
        <w:rPr>
          <w:spacing w:val="40"/>
          <w:sz w:val="12"/>
        </w:rPr>
        <w:t xml:space="preserve"> </w:t>
      </w:r>
      <w:r>
        <w:rPr>
          <w:sz w:val="12"/>
        </w:rPr>
        <w:lastRenderedPageBreak/>
        <w:t xml:space="preserve">essential condition stipulated by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in concluding the agreement.</w:t>
      </w:r>
    </w:p>
    <w:p w14:paraId="12648F2C" w14:textId="7DDC95D7" w:rsidR="00794B53" w:rsidRDefault="00F27972">
      <w:pPr>
        <w:pStyle w:val="Lijstalinea"/>
        <w:numPr>
          <w:ilvl w:val="1"/>
          <w:numId w:val="7"/>
        </w:numPr>
        <w:tabs>
          <w:tab w:val="left" w:pos="849"/>
        </w:tabs>
        <w:spacing w:before="0" w:line="348" w:lineRule="auto"/>
        <w:ind w:right="137"/>
        <w:jc w:val="both"/>
        <w:rPr>
          <w:sz w:val="12"/>
        </w:rPr>
      </w:pP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Supplier</w:t>
      </w:r>
      <w:r>
        <w:rPr>
          <w:spacing w:val="-1"/>
          <w:sz w:val="12"/>
        </w:rPr>
        <w:t xml:space="preserve"> </w:t>
      </w:r>
      <w:r>
        <w:rPr>
          <w:sz w:val="12"/>
        </w:rPr>
        <w:t>agrees</w:t>
      </w:r>
      <w:r>
        <w:rPr>
          <w:spacing w:val="-2"/>
          <w:sz w:val="12"/>
        </w:rPr>
        <w:t xml:space="preserve"> </w:t>
      </w:r>
      <w:r>
        <w:rPr>
          <w:sz w:val="12"/>
        </w:rPr>
        <w:t>that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case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even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slightest</w:t>
      </w:r>
      <w:r>
        <w:rPr>
          <w:spacing w:val="-1"/>
          <w:sz w:val="12"/>
        </w:rPr>
        <w:t xml:space="preserve"> </w:t>
      </w:r>
      <w:r>
        <w:rPr>
          <w:sz w:val="12"/>
        </w:rPr>
        <w:t>delay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delivery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is</w:t>
      </w:r>
      <w:r>
        <w:rPr>
          <w:spacing w:val="-2"/>
          <w:sz w:val="12"/>
        </w:rPr>
        <w:t xml:space="preserve"> </w:t>
      </w:r>
      <w:r>
        <w:rPr>
          <w:sz w:val="12"/>
        </w:rPr>
        <w:t>entitled</w:t>
      </w:r>
      <w:r>
        <w:rPr>
          <w:spacing w:val="-1"/>
          <w:sz w:val="12"/>
        </w:rPr>
        <w:t xml:space="preserve"> </w:t>
      </w:r>
      <w:r>
        <w:rPr>
          <w:sz w:val="12"/>
        </w:rPr>
        <w:t>to</w:t>
      </w:r>
      <w:r>
        <w:rPr>
          <w:spacing w:val="-1"/>
          <w:sz w:val="12"/>
        </w:rPr>
        <w:t xml:space="preserve"> </w:t>
      </w:r>
      <w:r>
        <w:rPr>
          <w:sz w:val="12"/>
        </w:rPr>
        <w:t>terminate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agreement</w:t>
      </w:r>
      <w:r>
        <w:rPr>
          <w:spacing w:val="-1"/>
          <w:sz w:val="12"/>
        </w:rPr>
        <w:t xml:space="preserve"> </w:t>
      </w:r>
      <w:r>
        <w:rPr>
          <w:sz w:val="12"/>
        </w:rPr>
        <w:t>and</w:t>
      </w:r>
      <w:r>
        <w:rPr>
          <w:spacing w:val="-1"/>
          <w:sz w:val="12"/>
        </w:rPr>
        <w:t xml:space="preserve"> </w:t>
      </w:r>
      <w:r>
        <w:rPr>
          <w:sz w:val="12"/>
        </w:rPr>
        <w:t>claim</w:t>
      </w:r>
      <w:r>
        <w:rPr>
          <w:spacing w:val="-1"/>
          <w:sz w:val="12"/>
        </w:rPr>
        <w:t xml:space="preserve"> </w:t>
      </w:r>
      <w:r>
        <w:rPr>
          <w:sz w:val="12"/>
        </w:rPr>
        <w:t>damages, or</w:t>
      </w:r>
      <w:r>
        <w:rPr>
          <w:spacing w:val="-1"/>
          <w:sz w:val="12"/>
        </w:rPr>
        <w:t xml:space="preserve"> </w:t>
      </w:r>
      <w:r>
        <w:rPr>
          <w:sz w:val="12"/>
        </w:rPr>
        <w:t>to</w:t>
      </w:r>
      <w:r>
        <w:rPr>
          <w:spacing w:val="-1"/>
          <w:sz w:val="12"/>
        </w:rPr>
        <w:t xml:space="preserve"> </w:t>
      </w:r>
      <w:r>
        <w:rPr>
          <w:sz w:val="12"/>
        </w:rPr>
        <w:t>claim</w:t>
      </w:r>
      <w:r>
        <w:rPr>
          <w:spacing w:val="40"/>
          <w:sz w:val="12"/>
        </w:rPr>
        <w:t xml:space="preserve"> </w:t>
      </w:r>
      <w:r>
        <w:rPr>
          <w:sz w:val="12"/>
        </w:rPr>
        <w:t>damages from the Supplier without terminating the agreement. Except if more costly damage can be proved, the Supplier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and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agree on the</w:t>
      </w:r>
      <w:r>
        <w:rPr>
          <w:spacing w:val="40"/>
          <w:sz w:val="12"/>
        </w:rPr>
        <w:t xml:space="preserve"> </w:t>
      </w:r>
      <w:r>
        <w:rPr>
          <w:sz w:val="12"/>
        </w:rPr>
        <w:t>payment of damages amounting to 10 % of the purchase price, VAT included.</w:t>
      </w:r>
    </w:p>
    <w:p w14:paraId="36D5498D" w14:textId="38CD1955" w:rsidR="00794B53" w:rsidRDefault="00F27972">
      <w:pPr>
        <w:pStyle w:val="Lijstalinea"/>
        <w:numPr>
          <w:ilvl w:val="1"/>
          <w:numId w:val="7"/>
        </w:numPr>
        <w:tabs>
          <w:tab w:val="left" w:pos="849"/>
        </w:tabs>
        <w:spacing w:before="0" w:line="345" w:lineRule="auto"/>
        <w:ind w:right="138"/>
        <w:jc w:val="both"/>
        <w:rPr>
          <w:sz w:val="12"/>
        </w:rPr>
      </w:pPr>
      <w:r>
        <w:rPr>
          <w:sz w:val="12"/>
        </w:rPr>
        <w:t xml:space="preserve">Earlier delivery than agreed may only take place following prior written consent from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. Early delivery shall not change the agreed date of</w:t>
      </w:r>
      <w:r>
        <w:rPr>
          <w:spacing w:val="40"/>
          <w:sz w:val="12"/>
        </w:rPr>
        <w:t xml:space="preserve"> </w:t>
      </w:r>
      <w:r>
        <w:rPr>
          <w:sz w:val="12"/>
        </w:rPr>
        <w:t>payment. To determine the date when payment falls due the original delivery date as notified by</w:t>
      </w:r>
      <w:r w:rsidR="005C4FF0">
        <w:rPr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will serve.</w:t>
      </w:r>
    </w:p>
    <w:p w14:paraId="2F737366" w14:textId="77777777" w:rsidR="00794B53" w:rsidRDefault="00F27972">
      <w:pPr>
        <w:pStyle w:val="Kop1"/>
        <w:spacing w:before="1"/>
      </w:pPr>
      <w:r>
        <w:rPr>
          <w:spacing w:val="-2"/>
        </w:rPr>
        <w:t>Testing</w:t>
      </w:r>
    </w:p>
    <w:p w14:paraId="7B1EED56" w14:textId="77777777" w:rsidR="00794B53" w:rsidRDefault="00F27972">
      <w:pPr>
        <w:pStyle w:val="Lijstalinea"/>
        <w:numPr>
          <w:ilvl w:val="1"/>
          <w:numId w:val="6"/>
        </w:numPr>
        <w:tabs>
          <w:tab w:val="left" w:pos="849"/>
        </w:tabs>
        <w:spacing w:before="62" w:line="345" w:lineRule="auto"/>
        <w:ind w:right="140"/>
        <w:rPr>
          <w:sz w:val="12"/>
        </w:rPr>
      </w:pPr>
      <w:r>
        <w:rPr>
          <w:sz w:val="12"/>
        </w:rPr>
        <w:t>The</w:t>
      </w:r>
      <w:r>
        <w:rPr>
          <w:spacing w:val="8"/>
          <w:sz w:val="12"/>
        </w:rPr>
        <w:t xml:space="preserve"> </w:t>
      </w:r>
      <w:r>
        <w:rPr>
          <w:sz w:val="12"/>
        </w:rPr>
        <w:t>quality and quantity of the goods delivered by</w:t>
      </w:r>
      <w:r>
        <w:rPr>
          <w:spacing w:val="8"/>
          <w:sz w:val="12"/>
        </w:rPr>
        <w:t xml:space="preserve"> </w:t>
      </w:r>
      <w:r>
        <w:rPr>
          <w:sz w:val="12"/>
        </w:rPr>
        <w:t>the Supplier must comply exactly</w:t>
      </w:r>
      <w:r>
        <w:rPr>
          <w:spacing w:val="8"/>
          <w:sz w:val="12"/>
        </w:rPr>
        <w:t xml:space="preserve"> </w:t>
      </w:r>
      <w:r>
        <w:rPr>
          <w:sz w:val="12"/>
        </w:rPr>
        <w:t>with the Purchase</w:t>
      </w:r>
      <w:r>
        <w:rPr>
          <w:spacing w:val="8"/>
          <w:sz w:val="12"/>
        </w:rPr>
        <w:t xml:space="preserve"> </w:t>
      </w:r>
      <w:r>
        <w:rPr>
          <w:sz w:val="12"/>
        </w:rPr>
        <w:t>Order</w:t>
      </w:r>
      <w:r>
        <w:rPr>
          <w:spacing w:val="9"/>
          <w:sz w:val="12"/>
        </w:rPr>
        <w:t xml:space="preserve"> </w:t>
      </w:r>
      <w:r>
        <w:rPr>
          <w:sz w:val="12"/>
        </w:rPr>
        <w:t>or the</w:t>
      </w:r>
      <w:r>
        <w:rPr>
          <w:spacing w:val="8"/>
          <w:sz w:val="12"/>
        </w:rPr>
        <w:t xml:space="preserve"> </w:t>
      </w:r>
      <w:r>
        <w:rPr>
          <w:sz w:val="12"/>
        </w:rPr>
        <w:t>specifications /documents referred</w:t>
      </w:r>
      <w:r>
        <w:rPr>
          <w:spacing w:val="8"/>
          <w:sz w:val="12"/>
        </w:rPr>
        <w:t xml:space="preserve"> </w:t>
      </w:r>
      <w:r>
        <w:rPr>
          <w:sz w:val="12"/>
        </w:rPr>
        <w:t>to in the Purchase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Order.</w:t>
      </w:r>
    </w:p>
    <w:p w14:paraId="6C8401E9" w14:textId="7E1CB9C6" w:rsidR="00794B53" w:rsidRDefault="00F27972">
      <w:pPr>
        <w:pStyle w:val="Plattetekst"/>
        <w:spacing w:before="3" w:line="345" w:lineRule="auto"/>
        <w:ind w:firstLine="0"/>
      </w:pPr>
      <w:r>
        <w:t>Among</w:t>
      </w:r>
      <w:r>
        <w:rPr>
          <w:spacing w:val="11"/>
        </w:rPr>
        <w:t xml:space="preserve"> </w:t>
      </w:r>
      <w:r>
        <w:t>other</w:t>
      </w:r>
      <w:r>
        <w:rPr>
          <w:spacing w:val="9"/>
        </w:rPr>
        <w:t xml:space="preserve"> </w:t>
      </w:r>
      <w:r>
        <w:t>things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means</w:t>
      </w:r>
      <w:r>
        <w:rPr>
          <w:spacing w:val="10"/>
        </w:rPr>
        <w:t xml:space="preserve"> </w:t>
      </w:r>
      <w:r>
        <w:t>that the goods</w:t>
      </w:r>
      <w:r>
        <w:rPr>
          <w:spacing w:val="10"/>
        </w:rPr>
        <w:t xml:space="preserve"> </w:t>
      </w:r>
      <w:r>
        <w:t>delivered</w:t>
      </w:r>
      <w:r>
        <w:rPr>
          <w:spacing w:val="11"/>
        </w:rPr>
        <w:t xml:space="preserve"> </w:t>
      </w:r>
      <w:r>
        <w:t>by the</w:t>
      </w:r>
      <w:r>
        <w:rPr>
          <w:spacing w:val="10"/>
        </w:rPr>
        <w:t xml:space="preserve"> </w:t>
      </w:r>
      <w:r>
        <w:t>Supplier</w:t>
      </w:r>
      <w:r>
        <w:rPr>
          <w:spacing w:val="11"/>
        </w:rPr>
        <w:t xml:space="preserve"> </w:t>
      </w:r>
      <w:r>
        <w:t>must match</w:t>
      </w:r>
      <w:r>
        <w:rPr>
          <w:spacing w:val="11"/>
        </w:rPr>
        <w:t xml:space="preserve"> </w:t>
      </w:r>
      <w:r>
        <w:t>exactly the</w:t>
      </w:r>
      <w:r>
        <w:rPr>
          <w:spacing w:val="10"/>
        </w:rPr>
        <w:t xml:space="preserve"> </w:t>
      </w:r>
      <w:r>
        <w:t>materials</w:t>
      </w:r>
      <w:r>
        <w:rPr>
          <w:spacing w:val="10"/>
        </w:rPr>
        <w:t xml:space="preserve"> </w:t>
      </w:r>
      <w:r>
        <w:t>specification,</w:t>
      </w:r>
      <w:r>
        <w:rPr>
          <w:spacing w:val="12"/>
        </w:rPr>
        <w:t xml:space="preserve"> </w:t>
      </w:r>
      <w:r>
        <w:t>product quality,</w:t>
      </w:r>
      <w:r>
        <w:rPr>
          <w:spacing w:val="17"/>
        </w:rPr>
        <w:t xml:space="preserve"> </w:t>
      </w:r>
      <w:r>
        <w:t>composition,</w:t>
      </w:r>
      <w:r>
        <w:rPr>
          <w:spacing w:val="12"/>
        </w:rPr>
        <w:t xml:space="preserve"> </w:t>
      </w:r>
      <w:r>
        <w:t>weight,</w:t>
      </w:r>
      <w:r>
        <w:rPr>
          <w:spacing w:val="11"/>
        </w:rPr>
        <w:t xml:space="preserve"> </w:t>
      </w:r>
      <w:r>
        <w:t>packaging,</w:t>
      </w:r>
      <w:r>
        <w:rPr>
          <w:spacing w:val="40"/>
        </w:rPr>
        <w:t xml:space="preserve"> </w:t>
      </w:r>
      <w:r>
        <w:t xml:space="preserve">quantities delivered, etc. as indicated by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>.</w:t>
      </w:r>
    </w:p>
    <w:p w14:paraId="1F4A49A6" w14:textId="6E7BF6C8" w:rsidR="00794B53" w:rsidRDefault="00F27972">
      <w:pPr>
        <w:pStyle w:val="Lijstalinea"/>
        <w:numPr>
          <w:ilvl w:val="1"/>
          <w:numId w:val="6"/>
        </w:numPr>
        <w:tabs>
          <w:tab w:val="left" w:pos="849"/>
        </w:tabs>
        <w:spacing w:before="1" w:line="348" w:lineRule="auto"/>
        <w:ind w:right="139"/>
        <w:jc w:val="both"/>
        <w:rPr>
          <w:sz w:val="12"/>
        </w:rPr>
      </w:pPr>
      <w:r>
        <w:rPr>
          <w:sz w:val="12"/>
        </w:rPr>
        <w:t>The acceptance of the goods will take place under all reservations, irrespective of contrary conditions in waybills, CMR documents, delivery notes, etc. The Supplier agrees</w:t>
      </w:r>
      <w:r>
        <w:rPr>
          <w:spacing w:val="40"/>
          <w:sz w:val="12"/>
        </w:rPr>
        <w:t xml:space="preserve"> </w:t>
      </w:r>
      <w:r>
        <w:rPr>
          <w:sz w:val="12"/>
        </w:rPr>
        <w:t>that</w:t>
      </w:r>
      <w:r>
        <w:rPr>
          <w:spacing w:val="-1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is</w:t>
      </w:r>
      <w:r>
        <w:rPr>
          <w:spacing w:val="-2"/>
          <w:sz w:val="12"/>
        </w:rPr>
        <w:t xml:space="preserve"> </w:t>
      </w:r>
      <w:r>
        <w:rPr>
          <w:sz w:val="12"/>
        </w:rPr>
        <w:t>entitled</w:t>
      </w:r>
      <w:r>
        <w:rPr>
          <w:spacing w:val="-1"/>
          <w:sz w:val="12"/>
        </w:rPr>
        <w:t xml:space="preserve"> </w:t>
      </w:r>
      <w:r>
        <w:rPr>
          <w:sz w:val="12"/>
        </w:rPr>
        <w:t>to</w:t>
      </w:r>
      <w:r>
        <w:rPr>
          <w:spacing w:val="-4"/>
          <w:sz w:val="12"/>
        </w:rPr>
        <w:t xml:space="preserve"> </w:t>
      </w:r>
      <w:r>
        <w:rPr>
          <w:sz w:val="12"/>
        </w:rPr>
        <w:t>test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delivered</w:t>
      </w:r>
      <w:r>
        <w:rPr>
          <w:spacing w:val="-1"/>
          <w:sz w:val="12"/>
        </w:rPr>
        <w:t xml:space="preserve"> </w:t>
      </w:r>
      <w:r>
        <w:rPr>
          <w:sz w:val="12"/>
        </w:rPr>
        <w:t>goods</w:t>
      </w:r>
      <w:r>
        <w:rPr>
          <w:spacing w:val="-2"/>
          <w:sz w:val="12"/>
        </w:rPr>
        <w:t xml:space="preserve"> </w:t>
      </w:r>
      <w:r>
        <w:rPr>
          <w:sz w:val="12"/>
        </w:rPr>
        <w:t>for</w:t>
      </w:r>
      <w:r>
        <w:rPr>
          <w:spacing w:val="-1"/>
          <w:sz w:val="12"/>
        </w:rPr>
        <w:t xml:space="preserve"> </w:t>
      </w:r>
      <w:r>
        <w:rPr>
          <w:sz w:val="12"/>
        </w:rPr>
        <w:t>conformity</w:t>
      </w:r>
      <w:r>
        <w:rPr>
          <w:spacing w:val="-1"/>
          <w:sz w:val="12"/>
        </w:rPr>
        <w:t xml:space="preserve"> </w:t>
      </w:r>
      <w:r>
        <w:rPr>
          <w:sz w:val="12"/>
        </w:rPr>
        <w:t>or</w:t>
      </w:r>
      <w:r>
        <w:rPr>
          <w:spacing w:val="-1"/>
          <w:sz w:val="12"/>
        </w:rPr>
        <w:t xml:space="preserve"> </w:t>
      </w:r>
      <w:r>
        <w:rPr>
          <w:sz w:val="12"/>
        </w:rPr>
        <w:t>visible</w:t>
      </w:r>
      <w:r>
        <w:rPr>
          <w:spacing w:val="-1"/>
          <w:sz w:val="12"/>
        </w:rPr>
        <w:t xml:space="preserve"> </w:t>
      </w:r>
      <w:r>
        <w:rPr>
          <w:sz w:val="12"/>
        </w:rPr>
        <w:t>defects</w:t>
      </w:r>
      <w:r>
        <w:rPr>
          <w:spacing w:val="-2"/>
          <w:sz w:val="12"/>
        </w:rPr>
        <w:t xml:space="preserve"> </w:t>
      </w:r>
      <w:r>
        <w:rPr>
          <w:sz w:val="12"/>
        </w:rPr>
        <w:t>at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time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their</w:t>
      </w:r>
      <w:r>
        <w:rPr>
          <w:spacing w:val="-1"/>
          <w:sz w:val="12"/>
        </w:rPr>
        <w:t xml:space="preserve"> </w:t>
      </w:r>
      <w:r>
        <w:rPr>
          <w:sz w:val="12"/>
        </w:rPr>
        <w:t>processing, even</w:t>
      </w:r>
      <w:r>
        <w:rPr>
          <w:spacing w:val="-1"/>
          <w:sz w:val="12"/>
        </w:rPr>
        <w:t xml:space="preserve"> </w:t>
      </w:r>
      <w:r>
        <w:rPr>
          <w:sz w:val="12"/>
        </w:rPr>
        <w:t>if deliveries</w:t>
      </w:r>
      <w:r>
        <w:rPr>
          <w:spacing w:val="-3"/>
          <w:sz w:val="12"/>
        </w:rPr>
        <w:t xml:space="preserve"> </w:t>
      </w:r>
      <w:r>
        <w:rPr>
          <w:sz w:val="12"/>
        </w:rPr>
        <w:t>are</w:t>
      </w:r>
      <w:r>
        <w:rPr>
          <w:spacing w:val="-2"/>
          <w:sz w:val="12"/>
        </w:rPr>
        <w:t xml:space="preserve"> </w:t>
      </w:r>
      <w:r>
        <w:rPr>
          <w:sz w:val="12"/>
        </w:rPr>
        <w:t>“ex-factory”</w:t>
      </w:r>
      <w:r>
        <w:rPr>
          <w:spacing w:val="40"/>
          <w:sz w:val="12"/>
        </w:rPr>
        <w:t xml:space="preserve"> </w:t>
      </w:r>
      <w:r>
        <w:rPr>
          <w:sz w:val="12"/>
        </w:rPr>
        <w:t>or “ex-warehouse” of the Supplier.</w:t>
      </w:r>
    </w:p>
    <w:p w14:paraId="7FF81E79" w14:textId="1EFBAFAA" w:rsidR="00794B53" w:rsidRDefault="00F27972">
      <w:pPr>
        <w:pStyle w:val="Lijstalinea"/>
        <w:numPr>
          <w:ilvl w:val="1"/>
          <w:numId w:val="6"/>
        </w:numPr>
        <w:tabs>
          <w:tab w:val="left" w:pos="849"/>
        </w:tabs>
        <w:spacing w:before="0" w:line="350" w:lineRule="auto"/>
        <w:ind w:right="138"/>
        <w:jc w:val="both"/>
        <w:rPr>
          <w:sz w:val="12"/>
        </w:rPr>
      </w:pPr>
      <w:r>
        <w:rPr>
          <w:sz w:val="12"/>
        </w:rPr>
        <w:t xml:space="preserve">If the delivered goods do not match or are defective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is entitled to demand either the immediate and free replacement of the goods or to</w:t>
      </w:r>
      <w:r>
        <w:rPr>
          <w:spacing w:val="40"/>
          <w:sz w:val="12"/>
        </w:rPr>
        <w:t xml:space="preserve"> </w:t>
      </w:r>
      <w:r>
        <w:rPr>
          <w:sz w:val="12"/>
        </w:rPr>
        <w:t>cancel the entire purchase, whichever it prefers, even if only</w:t>
      </w:r>
      <w:r>
        <w:rPr>
          <w:spacing w:val="-1"/>
          <w:sz w:val="12"/>
        </w:rPr>
        <w:t xml:space="preserve"> </w:t>
      </w:r>
      <w:r>
        <w:rPr>
          <w:sz w:val="12"/>
        </w:rPr>
        <w:t>part</w:t>
      </w:r>
      <w:r>
        <w:rPr>
          <w:spacing w:val="-1"/>
          <w:sz w:val="12"/>
        </w:rPr>
        <w:t xml:space="preserve"> </w:t>
      </w:r>
      <w:r>
        <w:rPr>
          <w:sz w:val="12"/>
        </w:rPr>
        <w:t>of the delivery</w:t>
      </w:r>
      <w:r>
        <w:rPr>
          <w:spacing w:val="-1"/>
          <w:sz w:val="12"/>
        </w:rPr>
        <w:t xml:space="preserve"> </w:t>
      </w:r>
      <w:r>
        <w:rPr>
          <w:sz w:val="12"/>
        </w:rPr>
        <w:t>does not match or is</w:t>
      </w:r>
      <w:r>
        <w:rPr>
          <w:spacing w:val="-2"/>
          <w:sz w:val="12"/>
        </w:rPr>
        <w:t xml:space="preserve"> </w:t>
      </w:r>
      <w:r>
        <w:rPr>
          <w:sz w:val="12"/>
        </w:rPr>
        <w:t>defective.</w:t>
      </w:r>
      <w:r w:rsidR="005C4FF0">
        <w:rPr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may also claim damages.</w:t>
      </w:r>
    </w:p>
    <w:p w14:paraId="6CB5F87F" w14:textId="4054688C" w:rsidR="00794B53" w:rsidRDefault="00F27972">
      <w:pPr>
        <w:pStyle w:val="Lijstalinea"/>
        <w:numPr>
          <w:ilvl w:val="1"/>
          <w:numId w:val="6"/>
        </w:numPr>
        <w:tabs>
          <w:tab w:val="left" w:pos="849"/>
        </w:tabs>
        <w:spacing w:before="0" w:line="345" w:lineRule="auto"/>
        <w:ind w:right="139"/>
        <w:jc w:val="both"/>
        <w:rPr>
          <w:sz w:val="12"/>
        </w:rPr>
      </w:pP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case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defective</w:t>
      </w:r>
      <w:r>
        <w:rPr>
          <w:spacing w:val="-2"/>
          <w:sz w:val="12"/>
        </w:rPr>
        <w:t xml:space="preserve"> </w:t>
      </w:r>
      <w:r>
        <w:rPr>
          <w:sz w:val="12"/>
        </w:rPr>
        <w:t>or</w:t>
      </w:r>
      <w:r>
        <w:rPr>
          <w:spacing w:val="-1"/>
          <w:sz w:val="12"/>
        </w:rPr>
        <w:t xml:space="preserve"> </w:t>
      </w:r>
      <w:r>
        <w:rPr>
          <w:sz w:val="12"/>
        </w:rPr>
        <w:t>non-matching</w:t>
      </w:r>
      <w:r>
        <w:rPr>
          <w:spacing w:val="-1"/>
          <w:sz w:val="12"/>
        </w:rPr>
        <w:t xml:space="preserve"> </w:t>
      </w:r>
      <w:r>
        <w:rPr>
          <w:sz w:val="12"/>
        </w:rPr>
        <w:t>deliveries</w:t>
      </w:r>
      <w:r>
        <w:rPr>
          <w:spacing w:val="-1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-1"/>
          <w:sz w:val="12"/>
        </w:rPr>
        <w:t xml:space="preserve"> </w:t>
      </w:r>
      <w:r>
        <w:rPr>
          <w:sz w:val="12"/>
        </w:rPr>
        <w:t>shall</w:t>
      </w:r>
      <w:r>
        <w:rPr>
          <w:spacing w:val="-1"/>
          <w:sz w:val="12"/>
        </w:rPr>
        <w:t xml:space="preserve"> </w:t>
      </w:r>
      <w:r>
        <w:rPr>
          <w:sz w:val="12"/>
        </w:rPr>
        <w:t>have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rejected</w:t>
      </w:r>
      <w:r>
        <w:rPr>
          <w:spacing w:val="-2"/>
          <w:sz w:val="12"/>
        </w:rPr>
        <w:t xml:space="preserve"> </w:t>
      </w:r>
      <w:r>
        <w:rPr>
          <w:sz w:val="12"/>
        </w:rPr>
        <w:t>goods</w:t>
      </w:r>
      <w:r>
        <w:rPr>
          <w:spacing w:val="-2"/>
          <w:sz w:val="12"/>
        </w:rPr>
        <w:t xml:space="preserve"> </w:t>
      </w:r>
      <w:r>
        <w:rPr>
          <w:sz w:val="12"/>
        </w:rPr>
        <w:t>stored</w:t>
      </w:r>
      <w:r>
        <w:rPr>
          <w:spacing w:val="-1"/>
          <w:sz w:val="12"/>
        </w:rPr>
        <w:t xml:space="preserve"> </w:t>
      </w:r>
      <w:r>
        <w:rPr>
          <w:sz w:val="12"/>
        </w:rPr>
        <w:t>at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expense</w:t>
      </w:r>
      <w:r>
        <w:rPr>
          <w:spacing w:val="-2"/>
          <w:sz w:val="12"/>
        </w:rPr>
        <w:t xml:space="preserve"> </w:t>
      </w:r>
      <w:r>
        <w:rPr>
          <w:sz w:val="12"/>
        </w:rPr>
        <w:t>and</w:t>
      </w:r>
      <w:r>
        <w:rPr>
          <w:spacing w:val="-1"/>
          <w:sz w:val="12"/>
        </w:rPr>
        <w:t xml:space="preserve"> </w:t>
      </w:r>
      <w:r>
        <w:rPr>
          <w:sz w:val="12"/>
        </w:rPr>
        <w:t>risk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Supplier</w:t>
      </w:r>
      <w:r>
        <w:rPr>
          <w:spacing w:val="-1"/>
          <w:sz w:val="12"/>
        </w:rPr>
        <w:t xml:space="preserve"> </w:t>
      </w:r>
      <w:r>
        <w:rPr>
          <w:sz w:val="12"/>
        </w:rPr>
        <w:t>or</w:t>
      </w:r>
      <w:r>
        <w:rPr>
          <w:spacing w:val="-1"/>
          <w:sz w:val="12"/>
        </w:rPr>
        <w:t xml:space="preserve"> </w:t>
      </w:r>
      <w:r>
        <w:rPr>
          <w:sz w:val="12"/>
        </w:rPr>
        <w:t>return</w:t>
      </w:r>
      <w:r>
        <w:rPr>
          <w:spacing w:val="-1"/>
          <w:sz w:val="12"/>
        </w:rPr>
        <w:t xml:space="preserve"> </w:t>
      </w:r>
      <w:r>
        <w:rPr>
          <w:sz w:val="12"/>
        </w:rPr>
        <w:t>them</w:t>
      </w:r>
      <w:r>
        <w:rPr>
          <w:spacing w:val="-1"/>
          <w:sz w:val="12"/>
        </w:rPr>
        <w:t xml:space="preserve"> </w:t>
      </w:r>
      <w:r>
        <w:rPr>
          <w:sz w:val="12"/>
        </w:rPr>
        <w:t>to</w:t>
      </w:r>
      <w:r>
        <w:rPr>
          <w:spacing w:val="40"/>
          <w:sz w:val="12"/>
        </w:rPr>
        <w:t xml:space="preserve"> </w:t>
      </w:r>
      <w:r>
        <w:rPr>
          <w:sz w:val="12"/>
        </w:rPr>
        <w:t>a location to be specified by the Supplier. From the time of notification the property and risk of the delivered goods are transferred back to the Supplier.</w:t>
      </w:r>
    </w:p>
    <w:p w14:paraId="1C0B19BF" w14:textId="259A0F0C" w:rsidR="00794B53" w:rsidRDefault="00F27972">
      <w:pPr>
        <w:pStyle w:val="Lijstalinea"/>
        <w:numPr>
          <w:ilvl w:val="1"/>
          <w:numId w:val="6"/>
        </w:numPr>
        <w:tabs>
          <w:tab w:val="left" w:pos="849"/>
        </w:tabs>
        <w:spacing w:before="2" w:line="345" w:lineRule="auto"/>
        <w:ind w:right="139"/>
        <w:jc w:val="both"/>
        <w:rPr>
          <w:sz w:val="12"/>
        </w:rPr>
      </w:pPr>
      <w:r>
        <w:rPr>
          <w:sz w:val="12"/>
        </w:rPr>
        <w:t xml:space="preserve">The Supplier is obliged to refund any part of the purchase sum already paid to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as early as possible, and not later than 7 days following</w:t>
      </w:r>
      <w:r>
        <w:rPr>
          <w:spacing w:val="40"/>
          <w:sz w:val="12"/>
        </w:rPr>
        <w:t xml:space="preserve"> </w:t>
      </w:r>
      <w:r>
        <w:rPr>
          <w:sz w:val="12"/>
        </w:rPr>
        <w:t>cancellation, increased by an interest equal to the legal interest rate as from the date of payment of the advance.</w:t>
      </w:r>
    </w:p>
    <w:p w14:paraId="70E786BB" w14:textId="77777777" w:rsidR="00794B53" w:rsidRDefault="00F27972">
      <w:pPr>
        <w:pStyle w:val="Kop1"/>
        <w:spacing w:before="1"/>
        <w:jc w:val="both"/>
      </w:pPr>
      <w:r>
        <w:t>Transfer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4"/>
        </w:rPr>
        <w:t>risk</w:t>
      </w:r>
    </w:p>
    <w:p w14:paraId="7D28A5AC" w14:textId="31EA0139" w:rsidR="00794B53" w:rsidRDefault="00F27972">
      <w:pPr>
        <w:pStyle w:val="Lijstalinea"/>
        <w:numPr>
          <w:ilvl w:val="1"/>
          <w:numId w:val="5"/>
        </w:numPr>
        <w:tabs>
          <w:tab w:val="left" w:pos="849"/>
        </w:tabs>
        <w:spacing w:before="63" w:line="345" w:lineRule="auto"/>
        <w:ind w:right="139"/>
        <w:rPr>
          <w:sz w:val="12"/>
        </w:rPr>
      </w:pPr>
      <w:r>
        <w:rPr>
          <w:sz w:val="12"/>
        </w:rPr>
        <w:t xml:space="preserve">The property and risk of the goods are transferred to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at the time when they are delivered to</w:t>
      </w:r>
      <w:r w:rsidR="005C4FF0">
        <w:rPr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at the agreed</w:t>
      </w:r>
      <w:r>
        <w:rPr>
          <w:spacing w:val="40"/>
          <w:sz w:val="12"/>
        </w:rPr>
        <w:t xml:space="preserve"> </w:t>
      </w:r>
      <w:r>
        <w:rPr>
          <w:spacing w:val="-2"/>
          <w:sz w:val="12"/>
        </w:rPr>
        <w:t>location.</w:t>
      </w:r>
    </w:p>
    <w:p w14:paraId="1B68AD80" w14:textId="77777777" w:rsidR="00794B53" w:rsidRDefault="00F27972">
      <w:pPr>
        <w:pStyle w:val="Kop1"/>
        <w:spacing w:before="1"/>
      </w:pPr>
      <w:r>
        <w:t>Intellectual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industrial</w:t>
      </w:r>
      <w:r>
        <w:rPr>
          <w:spacing w:val="-2"/>
        </w:rPr>
        <w:t xml:space="preserve"> </w:t>
      </w:r>
      <w:r>
        <w:t>property</w:t>
      </w:r>
      <w:r>
        <w:rPr>
          <w:spacing w:val="-3"/>
        </w:rPr>
        <w:t xml:space="preserve"> </w:t>
      </w:r>
      <w:r>
        <w:rPr>
          <w:spacing w:val="-2"/>
        </w:rPr>
        <w:t>rights</w:t>
      </w:r>
    </w:p>
    <w:p w14:paraId="19D4BE46" w14:textId="7EF41BF6" w:rsidR="00794B53" w:rsidRDefault="00F27972">
      <w:pPr>
        <w:pStyle w:val="Lijstalinea"/>
        <w:numPr>
          <w:ilvl w:val="1"/>
          <w:numId w:val="4"/>
        </w:numPr>
        <w:tabs>
          <w:tab w:val="left" w:pos="849"/>
        </w:tabs>
        <w:spacing w:before="64"/>
        <w:rPr>
          <w:sz w:val="12"/>
        </w:rPr>
      </w:pP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Supplier</w:t>
      </w:r>
      <w:r>
        <w:rPr>
          <w:spacing w:val="-3"/>
          <w:sz w:val="12"/>
        </w:rPr>
        <w:t xml:space="preserve"> </w:t>
      </w:r>
      <w:r>
        <w:rPr>
          <w:sz w:val="12"/>
        </w:rPr>
        <w:t>ensures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free</w:t>
      </w:r>
      <w:r>
        <w:rPr>
          <w:spacing w:val="-4"/>
          <w:sz w:val="12"/>
        </w:rPr>
        <w:t xml:space="preserve"> </w:t>
      </w:r>
      <w:r>
        <w:rPr>
          <w:sz w:val="12"/>
        </w:rPr>
        <w:t>and</w:t>
      </w:r>
      <w:r>
        <w:rPr>
          <w:spacing w:val="-1"/>
          <w:sz w:val="12"/>
        </w:rPr>
        <w:t xml:space="preserve"> </w:t>
      </w:r>
      <w:r>
        <w:rPr>
          <w:sz w:val="12"/>
        </w:rPr>
        <w:t>uninterrupted</w:t>
      </w:r>
      <w:r>
        <w:rPr>
          <w:spacing w:val="-1"/>
          <w:sz w:val="12"/>
        </w:rPr>
        <w:t xml:space="preserve"> </w:t>
      </w:r>
      <w:r>
        <w:rPr>
          <w:sz w:val="12"/>
        </w:rPr>
        <w:t>use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delivered</w:t>
      </w:r>
      <w:r>
        <w:rPr>
          <w:spacing w:val="-1"/>
          <w:sz w:val="12"/>
        </w:rPr>
        <w:t xml:space="preserve"> </w:t>
      </w:r>
      <w:r>
        <w:rPr>
          <w:sz w:val="12"/>
        </w:rPr>
        <w:t>goods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by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-5"/>
          <w:sz w:val="12"/>
        </w:rPr>
        <w:t>.</w:t>
      </w:r>
    </w:p>
    <w:p w14:paraId="119454CE" w14:textId="394E8EBF" w:rsidR="00794B53" w:rsidRDefault="00F27972">
      <w:pPr>
        <w:pStyle w:val="Lijstalinea"/>
        <w:numPr>
          <w:ilvl w:val="1"/>
          <w:numId w:val="4"/>
        </w:numPr>
        <w:tabs>
          <w:tab w:val="left" w:pos="849"/>
        </w:tabs>
        <w:spacing w:line="345" w:lineRule="auto"/>
        <w:ind w:right="141"/>
        <w:rPr>
          <w:sz w:val="12"/>
        </w:rPr>
      </w:pPr>
      <w:r>
        <w:rPr>
          <w:sz w:val="12"/>
        </w:rPr>
        <w:t>The</w:t>
      </w:r>
      <w:r>
        <w:rPr>
          <w:spacing w:val="10"/>
          <w:sz w:val="12"/>
        </w:rPr>
        <w:t xml:space="preserve"> </w:t>
      </w:r>
      <w:r>
        <w:rPr>
          <w:sz w:val="12"/>
        </w:rPr>
        <w:t>Supplier</w:t>
      </w:r>
      <w:r>
        <w:rPr>
          <w:spacing w:val="11"/>
          <w:sz w:val="12"/>
        </w:rPr>
        <w:t xml:space="preserve"> </w:t>
      </w:r>
      <w:r>
        <w:rPr>
          <w:sz w:val="12"/>
        </w:rPr>
        <w:t>safeguards</w:t>
      </w:r>
      <w:r>
        <w:rPr>
          <w:spacing w:val="11"/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12"/>
          <w:sz w:val="12"/>
        </w:rPr>
        <w:t xml:space="preserve"> </w:t>
      </w:r>
      <w:r>
        <w:rPr>
          <w:sz w:val="12"/>
        </w:rPr>
        <w:t>from</w:t>
      </w:r>
      <w:r>
        <w:rPr>
          <w:spacing w:val="11"/>
          <w:sz w:val="12"/>
        </w:rPr>
        <w:t xml:space="preserve"> </w:t>
      </w:r>
      <w:r>
        <w:rPr>
          <w:sz w:val="12"/>
        </w:rPr>
        <w:t>all</w:t>
      </w:r>
      <w:r>
        <w:rPr>
          <w:spacing w:val="11"/>
          <w:sz w:val="12"/>
        </w:rPr>
        <w:t xml:space="preserve"> </w:t>
      </w:r>
      <w:r>
        <w:rPr>
          <w:sz w:val="12"/>
        </w:rPr>
        <w:t>financial</w:t>
      </w:r>
      <w:r>
        <w:rPr>
          <w:spacing w:val="11"/>
          <w:sz w:val="12"/>
        </w:rPr>
        <w:t xml:space="preserve"> </w:t>
      </w:r>
      <w:r>
        <w:rPr>
          <w:sz w:val="12"/>
        </w:rPr>
        <w:t>consequences</w:t>
      </w:r>
      <w:r>
        <w:rPr>
          <w:spacing w:val="10"/>
          <w:sz w:val="12"/>
        </w:rPr>
        <w:t xml:space="preserve"> </w:t>
      </w:r>
      <w:r>
        <w:rPr>
          <w:sz w:val="12"/>
        </w:rPr>
        <w:t>of</w:t>
      </w:r>
      <w:r>
        <w:rPr>
          <w:spacing w:val="11"/>
          <w:sz w:val="12"/>
        </w:rPr>
        <w:t xml:space="preserve"> </w:t>
      </w:r>
      <w:r>
        <w:rPr>
          <w:sz w:val="12"/>
        </w:rPr>
        <w:t>claims</w:t>
      </w:r>
      <w:r>
        <w:rPr>
          <w:spacing w:val="10"/>
          <w:sz w:val="12"/>
        </w:rPr>
        <w:t xml:space="preserve"> </w:t>
      </w:r>
      <w:r>
        <w:rPr>
          <w:sz w:val="12"/>
        </w:rPr>
        <w:t>by</w:t>
      </w:r>
      <w:r>
        <w:rPr>
          <w:spacing w:val="11"/>
          <w:sz w:val="12"/>
        </w:rPr>
        <w:t xml:space="preserve"> </w:t>
      </w:r>
      <w:r>
        <w:rPr>
          <w:sz w:val="12"/>
        </w:rPr>
        <w:t>third</w:t>
      </w:r>
      <w:r>
        <w:rPr>
          <w:spacing w:val="11"/>
          <w:sz w:val="12"/>
        </w:rPr>
        <w:t xml:space="preserve"> </w:t>
      </w:r>
      <w:r>
        <w:rPr>
          <w:sz w:val="12"/>
        </w:rPr>
        <w:t>parties</w:t>
      </w:r>
      <w:r>
        <w:rPr>
          <w:spacing w:val="10"/>
          <w:sz w:val="12"/>
        </w:rPr>
        <w:t xml:space="preserve"> </w:t>
      </w:r>
      <w:r>
        <w:rPr>
          <w:sz w:val="12"/>
        </w:rPr>
        <w:t>for</w:t>
      </w:r>
      <w:r>
        <w:rPr>
          <w:spacing w:val="11"/>
          <w:sz w:val="12"/>
        </w:rPr>
        <w:t xml:space="preserve"> </w:t>
      </w:r>
      <w:r>
        <w:rPr>
          <w:sz w:val="12"/>
        </w:rPr>
        <w:t>violations</w:t>
      </w:r>
      <w:r>
        <w:rPr>
          <w:spacing w:val="10"/>
          <w:sz w:val="12"/>
        </w:rPr>
        <w:t xml:space="preserve"> </w:t>
      </w:r>
      <w:r>
        <w:rPr>
          <w:sz w:val="12"/>
        </w:rPr>
        <w:t>of</w:t>
      </w:r>
      <w:r>
        <w:rPr>
          <w:spacing w:val="11"/>
          <w:sz w:val="12"/>
        </w:rPr>
        <w:t xml:space="preserve"> </w:t>
      </w:r>
      <w:r>
        <w:rPr>
          <w:sz w:val="12"/>
        </w:rPr>
        <w:t>intellectual</w:t>
      </w:r>
      <w:r>
        <w:rPr>
          <w:spacing w:val="11"/>
          <w:sz w:val="12"/>
        </w:rPr>
        <w:t xml:space="preserve"> </w:t>
      </w:r>
      <w:r>
        <w:rPr>
          <w:sz w:val="12"/>
        </w:rPr>
        <w:t>and</w:t>
      </w:r>
      <w:r>
        <w:rPr>
          <w:spacing w:val="11"/>
          <w:sz w:val="12"/>
        </w:rPr>
        <w:t xml:space="preserve"> </w:t>
      </w:r>
      <w:r>
        <w:rPr>
          <w:sz w:val="12"/>
        </w:rPr>
        <w:t>industrial</w:t>
      </w:r>
      <w:r>
        <w:rPr>
          <w:spacing w:val="11"/>
          <w:sz w:val="12"/>
        </w:rPr>
        <w:t xml:space="preserve"> </w:t>
      </w:r>
      <w:r>
        <w:rPr>
          <w:sz w:val="12"/>
        </w:rPr>
        <w:t>property</w:t>
      </w:r>
      <w:r>
        <w:rPr>
          <w:spacing w:val="40"/>
          <w:sz w:val="12"/>
        </w:rPr>
        <w:t xml:space="preserve"> </w:t>
      </w:r>
      <w:r>
        <w:rPr>
          <w:sz w:val="12"/>
        </w:rPr>
        <w:t>rights, including the costs of legal or extra-legal procedures alleging (rightly or wrongly) a violation</w:t>
      </w:r>
      <w:r>
        <w:rPr>
          <w:spacing w:val="-1"/>
          <w:sz w:val="12"/>
        </w:rPr>
        <w:t xml:space="preserve"> </w:t>
      </w:r>
      <w:r>
        <w:rPr>
          <w:sz w:val="12"/>
        </w:rPr>
        <w:t>of such rights.</w:t>
      </w:r>
    </w:p>
    <w:p w14:paraId="0286205B" w14:textId="77777777" w:rsidR="00794B53" w:rsidRDefault="00F27972">
      <w:pPr>
        <w:pStyle w:val="Kop1"/>
        <w:spacing w:before="4"/>
      </w:pPr>
      <w:r>
        <w:rPr>
          <w:spacing w:val="-2"/>
        </w:rPr>
        <w:t>Liability</w:t>
      </w:r>
    </w:p>
    <w:p w14:paraId="6E93FB67" w14:textId="085622DE" w:rsidR="00794B53" w:rsidRDefault="00F27972" w:rsidP="007D438F">
      <w:pPr>
        <w:pStyle w:val="Lijstalinea"/>
        <w:numPr>
          <w:ilvl w:val="1"/>
          <w:numId w:val="3"/>
        </w:numPr>
        <w:tabs>
          <w:tab w:val="left" w:pos="851"/>
        </w:tabs>
        <w:spacing w:line="345" w:lineRule="auto"/>
        <w:ind w:left="851" w:right="136" w:hanging="710"/>
        <w:rPr>
          <w:sz w:val="12"/>
        </w:rPr>
      </w:pPr>
      <w:r>
        <w:rPr>
          <w:sz w:val="12"/>
        </w:rPr>
        <w:t>The</w:t>
      </w:r>
      <w:r>
        <w:rPr>
          <w:spacing w:val="17"/>
          <w:sz w:val="12"/>
        </w:rPr>
        <w:t xml:space="preserve"> </w:t>
      </w:r>
      <w:r>
        <w:rPr>
          <w:sz w:val="12"/>
        </w:rPr>
        <w:t>Supplier</w:t>
      </w:r>
      <w:r>
        <w:rPr>
          <w:spacing w:val="16"/>
          <w:sz w:val="12"/>
        </w:rPr>
        <w:t xml:space="preserve"> </w:t>
      </w:r>
      <w:r>
        <w:rPr>
          <w:sz w:val="12"/>
        </w:rPr>
        <w:t>shall</w:t>
      </w:r>
      <w:r>
        <w:rPr>
          <w:spacing w:val="18"/>
          <w:sz w:val="12"/>
        </w:rPr>
        <w:t xml:space="preserve"> </w:t>
      </w:r>
      <w:r>
        <w:rPr>
          <w:sz w:val="12"/>
        </w:rPr>
        <w:t>fully</w:t>
      </w:r>
      <w:r>
        <w:rPr>
          <w:spacing w:val="15"/>
          <w:sz w:val="12"/>
        </w:rPr>
        <w:t xml:space="preserve"> </w:t>
      </w:r>
      <w:r w:rsidR="005C4FF0">
        <w:rPr>
          <w:sz w:val="12"/>
        </w:rPr>
        <w:t xml:space="preserve">compensate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16"/>
          <w:sz w:val="12"/>
        </w:rPr>
        <w:t xml:space="preserve"> </w:t>
      </w:r>
      <w:r>
        <w:rPr>
          <w:sz w:val="12"/>
        </w:rPr>
        <w:t>for</w:t>
      </w:r>
      <w:r>
        <w:rPr>
          <w:spacing w:val="16"/>
          <w:sz w:val="12"/>
        </w:rPr>
        <w:t xml:space="preserve"> </w:t>
      </w:r>
      <w:r>
        <w:rPr>
          <w:sz w:val="12"/>
        </w:rPr>
        <w:t>any</w:t>
      </w:r>
      <w:r>
        <w:rPr>
          <w:spacing w:val="15"/>
          <w:sz w:val="12"/>
        </w:rPr>
        <w:t xml:space="preserve"> </w:t>
      </w:r>
      <w:r>
        <w:rPr>
          <w:sz w:val="12"/>
        </w:rPr>
        <w:t>damage</w:t>
      </w:r>
      <w:r>
        <w:rPr>
          <w:spacing w:val="17"/>
          <w:sz w:val="12"/>
        </w:rPr>
        <w:t xml:space="preserve"> </w:t>
      </w:r>
      <w:r>
        <w:rPr>
          <w:sz w:val="12"/>
        </w:rPr>
        <w:t>(including</w:t>
      </w:r>
      <w:r>
        <w:rPr>
          <w:spacing w:val="18"/>
          <w:sz w:val="12"/>
        </w:rPr>
        <w:t xml:space="preserve"> </w:t>
      </w:r>
      <w:r>
        <w:rPr>
          <w:sz w:val="12"/>
        </w:rPr>
        <w:t>the</w:t>
      </w:r>
      <w:r>
        <w:rPr>
          <w:spacing w:val="15"/>
          <w:sz w:val="12"/>
        </w:rPr>
        <w:t xml:space="preserve"> </w:t>
      </w:r>
      <w:r>
        <w:rPr>
          <w:sz w:val="12"/>
        </w:rPr>
        <w:t>costs</w:t>
      </w:r>
      <w:r>
        <w:rPr>
          <w:spacing w:val="17"/>
          <w:sz w:val="12"/>
        </w:rPr>
        <w:t xml:space="preserve"> </w:t>
      </w:r>
      <w:r>
        <w:rPr>
          <w:sz w:val="12"/>
        </w:rPr>
        <w:t>of</w:t>
      </w:r>
      <w:r>
        <w:rPr>
          <w:spacing w:val="16"/>
          <w:sz w:val="12"/>
        </w:rPr>
        <w:t xml:space="preserve"> </w:t>
      </w:r>
      <w:r>
        <w:rPr>
          <w:sz w:val="12"/>
        </w:rPr>
        <w:t>legal</w:t>
      </w:r>
      <w:r>
        <w:rPr>
          <w:spacing w:val="18"/>
          <w:sz w:val="12"/>
        </w:rPr>
        <w:t xml:space="preserve"> </w:t>
      </w:r>
      <w:r>
        <w:rPr>
          <w:sz w:val="12"/>
        </w:rPr>
        <w:t>or</w:t>
      </w:r>
      <w:r>
        <w:rPr>
          <w:spacing w:val="16"/>
          <w:sz w:val="12"/>
        </w:rPr>
        <w:t xml:space="preserve"> </w:t>
      </w:r>
      <w:r>
        <w:rPr>
          <w:sz w:val="12"/>
        </w:rPr>
        <w:t>extra-legal</w:t>
      </w:r>
      <w:r>
        <w:rPr>
          <w:spacing w:val="18"/>
          <w:sz w:val="12"/>
        </w:rPr>
        <w:t xml:space="preserve"> </w:t>
      </w:r>
      <w:r>
        <w:rPr>
          <w:sz w:val="12"/>
        </w:rPr>
        <w:t>procedures)</w:t>
      </w:r>
      <w:r>
        <w:rPr>
          <w:spacing w:val="19"/>
          <w:sz w:val="12"/>
        </w:rPr>
        <w:t xml:space="preserve"> </w:t>
      </w:r>
      <w:r>
        <w:rPr>
          <w:sz w:val="12"/>
        </w:rPr>
        <w:t>arising</w:t>
      </w:r>
      <w:r>
        <w:rPr>
          <w:spacing w:val="18"/>
          <w:sz w:val="12"/>
        </w:rPr>
        <w:t xml:space="preserve"> </w:t>
      </w:r>
      <w:r>
        <w:rPr>
          <w:sz w:val="12"/>
        </w:rPr>
        <w:t>from</w:t>
      </w:r>
      <w:r>
        <w:rPr>
          <w:spacing w:val="16"/>
          <w:sz w:val="12"/>
        </w:rPr>
        <w:t xml:space="preserve"> </w:t>
      </w:r>
      <w:r>
        <w:rPr>
          <w:sz w:val="12"/>
        </w:rPr>
        <w:t>or</w:t>
      </w:r>
      <w:r>
        <w:rPr>
          <w:spacing w:val="16"/>
          <w:sz w:val="12"/>
        </w:rPr>
        <w:t xml:space="preserve"> </w:t>
      </w:r>
      <w:r>
        <w:rPr>
          <w:sz w:val="12"/>
        </w:rPr>
        <w:t>related</w:t>
      </w:r>
      <w:r>
        <w:rPr>
          <w:spacing w:val="18"/>
          <w:sz w:val="12"/>
        </w:rPr>
        <w:t xml:space="preserve"> </w:t>
      </w:r>
      <w:r>
        <w:rPr>
          <w:sz w:val="12"/>
        </w:rPr>
        <w:t>to</w:t>
      </w:r>
      <w:r>
        <w:rPr>
          <w:spacing w:val="16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z w:val="12"/>
        </w:rPr>
        <w:t>execution of the obligations under the agreement.</w:t>
      </w:r>
    </w:p>
    <w:p w14:paraId="3E208F0A" w14:textId="2910D6A6" w:rsidR="00794B53" w:rsidRDefault="00F27972" w:rsidP="007D438F">
      <w:pPr>
        <w:pStyle w:val="Plattetekst"/>
        <w:spacing w:before="3" w:line="345" w:lineRule="auto"/>
        <w:ind w:left="851" w:firstLine="0"/>
      </w:pPr>
      <w:r>
        <w:t>The Supplier agrees to immediately and willingly</w:t>
      </w:r>
      <w:r>
        <w:rPr>
          <w:spacing w:val="-1"/>
        </w:rPr>
        <w:t xml:space="preserve"> </w:t>
      </w:r>
      <w:r>
        <w:t xml:space="preserve">intervene, upon first request by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>, in any legal or</w:t>
      </w:r>
      <w:r>
        <w:rPr>
          <w:spacing w:val="-1"/>
        </w:rPr>
        <w:t xml:space="preserve"> </w:t>
      </w:r>
      <w:r>
        <w:t xml:space="preserve">extralegal procedure in which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 xml:space="preserve"> is involved by any way whatsoever, with regard to this agreement, at the expense of the Supplier.</w:t>
      </w:r>
    </w:p>
    <w:p w14:paraId="021C3D57" w14:textId="305C782A" w:rsidR="00794B53" w:rsidRDefault="00F27972" w:rsidP="007D438F">
      <w:pPr>
        <w:pStyle w:val="Lijstalinea"/>
        <w:numPr>
          <w:ilvl w:val="1"/>
          <w:numId w:val="3"/>
        </w:numPr>
        <w:tabs>
          <w:tab w:val="left" w:pos="993"/>
        </w:tabs>
        <w:spacing w:before="1" w:line="350" w:lineRule="auto"/>
        <w:ind w:left="851" w:right="139" w:hanging="710"/>
        <w:jc w:val="both"/>
        <w:rPr>
          <w:sz w:val="12"/>
        </w:rPr>
      </w:pPr>
      <w:r>
        <w:rPr>
          <w:sz w:val="12"/>
        </w:rPr>
        <w:t xml:space="preserve">The Supplier also safeguards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from any financial consequences, in the widest sense of the word, of third-party claims related to the execution of</w:t>
      </w:r>
      <w:r>
        <w:rPr>
          <w:spacing w:val="40"/>
          <w:sz w:val="12"/>
        </w:rPr>
        <w:t xml:space="preserve"> </w:t>
      </w:r>
      <w:r>
        <w:rPr>
          <w:sz w:val="12"/>
        </w:rPr>
        <w:t>the Supplier’s obligations under the agreement.</w:t>
      </w:r>
    </w:p>
    <w:p w14:paraId="6BDAA635" w14:textId="3CC4D26C" w:rsidR="007D438F" w:rsidRDefault="007D438F" w:rsidP="007D438F">
      <w:pPr>
        <w:pStyle w:val="Lijstalinea"/>
        <w:numPr>
          <w:ilvl w:val="1"/>
          <w:numId w:val="3"/>
        </w:numPr>
        <w:tabs>
          <w:tab w:val="left" w:pos="851"/>
        </w:tabs>
        <w:spacing w:before="1" w:line="350" w:lineRule="auto"/>
        <w:ind w:left="851" w:right="139" w:hanging="710"/>
        <w:jc w:val="both"/>
        <w:rPr>
          <w:sz w:val="12"/>
        </w:rPr>
      </w:pPr>
      <w:r w:rsidRPr="007D438F">
        <w:rPr>
          <w:sz w:val="12"/>
        </w:rPr>
        <w:t xml:space="preserve">To the maximum extent permitted under applicable law, the Supplier agrees, and accepts, not to hold the employees, directors, contractors, agents, advisers, representatives and consultants of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 w:rsidRPr="007D438F">
        <w:rPr>
          <w:sz w:val="12"/>
        </w:rPr>
        <w:t xml:space="preserve"> personally liable for or in connection with the contract. Any (liability) claim for or in connection with the contract (including any extra-contractual liability claim) shall be brought by the Supplier solely against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 w:rsidRPr="007D438F">
        <w:rPr>
          <w:sz w:val="12"/>
        </w:rPr>
        <w:t>, except in the case of fraud, willful misconduct or a fault that compromises the life or physical integrity of an individual.</w:t>
      </w:r>
    </w:p>
    <w:p w14:paraId="1069E9C2" w14:textId="003EE878" w:rsidR="00794B53" w:rsidRDefault="00F27972" w:rsidP="007D438F">
      <w:pPr>
        <w:pStyle w:val="Plattetekst"/>
        <w:spacing w:before="0" w:line="348" w:lineRule="auto"/>
        <w:ind w:left="851" w:right="137" w:hanging="709"/>
        <w:jc w:val="both"/>
      </w:pPr>
      <w:r>
        <w:t>13.3</w:t>
      </w:r>
      <w:r>
        <w:rPr>
          <w:spacing w:val="80"/>
        </w:rPr>
        <w:t xml:space="preserve"> </w:t>
      </w:r>
      <w:r w:rsidR="007D438F">
        <w:rPr>
          <w:spacing w:val="80"/>
        </w:rPr>
        <w:tab/>
      </w:r>
      <w:r>
        <w:t>The Supplier shall take out insurance to cover the risks related to the agreement. When</w:t>
      </w:r>
      <w:r>
        <w:rPr>
          <w:spacing w:val="40"/>
        </w:rPr>
        <w:t xml:space="preserve"> </w:t>
      </w:r>
      <w:r>
        <w:t>arranging for insurance cover the Supplier shall see to it that the amount of the cover is</w:t>
      </w:r>
      <w:r>
        <w:rPr>
          <w:spacing w:val="40"/>
        </w:rPr>
        <w:t xml:space="preserve"> </w:t>
      </w:r>
      <w:r>
        <w:t xml:space="preserve">adequate in view of the activities of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 xml:space="preserve">. The Supplier is held to submit the relevant policy for perusal to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 xml:space="preserve"> if</w:t>
      </w:r>
      <w:r>
        <w:rPr>
          <w:spacing w:val="40"/>
        </w:rPr>
        <w:t xml:space="preserve"> </w:t>
      </w:r>
      <w:r>
        <w:t>requested and shall also submit proof of payment of the insurance premium and show the certificate of insurance.</w:t>
      </w:r>
    </w:p>
    <w:p w14:paraId="4A395EF7" w14:textId="77777777" w:rsidR="00794B53" w:rsidRDefault="00F27972">
      <w:pPr>
        <w:pStyle w:val="Kop1"/>
        <w:jc w:val="both"/>
      </w:pPr>
      <w:r>
        <w:t>Industrial</w:t>
      </w:r>
      <w:r>
        <w:rPr>
          <w:spacing w:val="-4"/>
        </w:rPr>
        <w:t xml:space="preserve"> </w:t>
      </w:r>
      <w:r>
        <w:rPr>
          <w:spacing w:val="-2"/>
        </w:rPr>
        <w:t>Accidents</w:t>
      </w:r>
    </w:p>
    <w:p w14:paraId="15FD1003" w14:textId="75E46E84" w:rsidR="00794B53" w:rsidRDefault="00F27972">
      <w:pPr>
        <w:pStyle w:val="Lijstalinea"/>
        <w:numPr>
          <w:ilvl w:val="1"/>
          <w:numId w:val="2"/>
        </w:numPr>
        <w:tabs>
          <w:tab w:val="left" w:pos="861"/>
        </w:tabs>
        <w:spacing w:before="59" w:line="348" w:lineRule="auto"/>
        <w:ind w:right="173"/>
        <w:rPr>
          <w:sz w:val="12"/>
        </w:rPr>
      </w:pPr>
      <w:r>
        <w:rPr>
          <w:sz w:val="12"/>
        </w:rPr>
        <w:t>Upon</w:t>
      </w:r>
      <w:r>
        <w:rPr>
          <w:spacing w:val="-2"/>
          <w:sz w:val="12"/>
        </w:rPr>
        <w:t xml:space="preserve"> </w:t>
      </w:r>
      <w:r>
        <w:rPr>
          <w:sz w:val="12"/>
        </w:rPr>
        <w:t>delivery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goods,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Supplier</w:t>
      </w:r>
      <w:r>
        <w:rPr>
          <w:spacing w:val="-3"/>
          <w:sz w:val="12"/>
        </w:rPr>
        <w:t xml:space="preserve"> </w:t>
      </w:r>
      <w:r>
        <w:rPr>
          <w:sz w:val="12"/>
        </w:rPr>
        <w:t>agrees</w:t>
      </w:r>
      <w:r>
        <w:rPr>
          <w:spacing w:val="-2"/>
          <w:sz w:val="12"/>
        </w:rPr>
        <w:t xml:space="preserve"> </w:t>
      </w:r>
      <w:r>
        <w:rPr>
          <w:sz w:val="12"/>
        </w:rPr>
        <w:t>to</w:t>
      </w:r>
      <w:r>
        <w:rPr>
          <w:spacing w:val="-1"/>
          <w:sz w:val="12"/>
        </w:rPr>
        <w:t xml:space="preserve"> </w:t>
      </w:r>
      <w:r>
        <w:rPr>
          <w:sz w:val="12"/>
        </w:rPr>
        <w:t>comply</w:t>
      </w:r>
      <w:r>
        <w:rPr>
          <w:spacing w:val="-1"/>
          <w:sz w:val="12"/>
        </w:rPr>
        <w:t xml:space="preserve"> </w:t>
      </w:r>
      <w:r>
        <w:rPr>
          <w:sz w:val="12"/>
        </w:rPr>
        <w:t>with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obligations</w:t>
      </w:r>
      <w:r>
        <w:rPr>
          <w:spacing w:val="-2"/>
          <w:sz w:val="12"/>
        </w:rPr>
        <w:t xml:space="preserve"> </w:t>
      </w:r>
      <w:r>
        <w:rPr>
          <w:sz w:val="12"/>
        </w:rPr>
        <w:t>applicable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at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-3"/>
          <w:sz w:val="12"/>
        </w:rPr>
        <w:t xml:space="preserve"> </w:t>
      </w:r>
      <w:r>
        <w:rPr>
          <w:sz w:val="12"/>
        </w:rPr>
        <w:t>regarding</w:t>
      </w:r>
      <w:r>
        <w:rPr>
          <w:spacing w:val="-1"/>
          <w:sz w:val="12"/>
        </w:rPr>
        <w:t xml:space="preserve"> </w:t>
      </w:r>
      <w:r>
        <w:rPr>
          <w:sz w:val="12"/>
        </w:rPr>
        <w:t>employees’</w:t>
      </w:r>
      <w:r>
        <w:rPr>
          <w:spacing w:val="-1"/>
          <w:sz w:val="12"/>
        </w:rPr>
        <w:t xml:space="preserve"> </w:t>
      </w:r>
      <w:r>
        <w:rPr>
          <w:sz w:val="12"/>
        </w:rPr>
        <w:t>well-being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execution</w:t>
      </w:r>
      <w:r>
        <w:rPr>
          <w:spacing w:val="40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their</w:t>
      </w:r>
      <w:r>
        <w:rPr>
          <w:spacing w:val="-3"/>
          <w:sz w:val="12"/>
        </w:rPr>
        <w:t xml:space="preserve"> </w:t>
      </w:r>
      <w:r>
        <w:rPr>
          <w:sz w:val="12"/>
        </w:rPr>
        <w:t>task.</w:t>
      </w:r>
      <w:r>
        <w:rPr>
          <w:spacing w:val="-3"/>
          <w:sz w:val="12"/>
        </w:rPr>
        <w:t xml:space="preserve"> </w:t>
      </w:r>
      <w:r>
        <w:rPr>
          <w:sz w:val="12"/>
        </w:rPr>
        <w:t>These</w:t>
      </w:r>
      <w:r>
        <w:rPr>
          <w:spacing w:val="-2"/>
          <w:sz w:val="12"/>
        </w:rPr>
        <w:t xml:space="preserve"> </w:t>
      </w:r>
      <w:r>
        <w:rPr>
          <w:sz w:val="12"/>
        </w:rPr>
        <w:t>obligations</w:t>
      </w:r>
      <w:r>
        <w:rPr>
          <w:spacing w:val="-2"/>
          <w:sz w:val="12"/>
        </w:rPr>
        <w:t xml:space="preserve"> </w:t>
      </w:r>
      <w:r>
        <w:rPr>
          <w:sz w:val="12"/>
        </w:rPr>
        <w:t>are</w:t>
      </w:r>
      <w:r>
        <w:rPr>
          <w:spacing w:val="-2"/>
          <w:sz w:val="12"/>
        </w:rPr>
        <w:t xml:space="preserve"> </w:t>
      </w:r>
      <w:r>
        <w:rPr>
          <w:sz w:val="12"/>
        </w:rPr>
        <w:t>listed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4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'Safety</w:t>
      </w:r>
      <w:r>
        <w:rPr>
          <w:spacing w:val="-1"/>
          <w:sz w:val="12"/>
        </w:rPr>
        <w:t xml:space="preserve"> </w:t>
      </w:r>
      <w:r>
        <w:rPr>
          <w:sz w:val="12"/>
        </w:rPr>
        <w:t>and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Behaviour</w:t>
      </w:r>
      <w:proofErr w:type="spellEnd"/>
      <w:r>
        <w:rPr>
          <w:sz w:val="12"/>
        </w:rPr>
        <w:t xml:space="preserve"> Rules</w:t>
      </w:r>
      <w:r>
        <w:rPr>
          <w:spacing w:val="-3"/>
          <w:sz w:val="12"/>
        </w:rPr>
        <w:t xml:space="preserve"> </w:t>
      </w:r>
      <w:r>
        <w:rPr>
          <w:sz w:val="12"/>
        </w:rPr>
        <w:t xml:space="preserve">for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Contractors'</w:t>
      </w:r>
      <w:r>
        <w:rPr>
          <w:spacing w:val="-1"/>
          <w:sz w:val="12"/>
        </w:rPr>
        <w:t xml:space="preserve"> </w:t>
      </w:r>
      <w:r>
        <w:rPr>
          <w:sz w:val="12"/>
        </w:rPr>
        <w:t>which</w:t>
      </w:r>
      <w:r>
        <w:rPr>
          <w:spacing w:val="-1"/>
          <w:sz w:val="12"/>
        </w:rPr>
        <w:t xml:space="preserve"> </w:t>
      </w:r>
      <w:r>
        <w:rPr>
          <w:sz w:val="12"/>
        </w:rPr>
        <w:t>are</w:t>
      </w:r>
      <w:r>
        <w:rPr>
          <w:spacing w:val="-2"/>
          <w:sz w:val="12"/>
        </w:rPr>
        <w:t xml:space="preserve"> </w:t>
      </w:r>
      <w:r>
        <w:rPr>
          <w:sz w:val="12"/>
        </w:rPr>
        <w:t>an</w:t>
      </w:r>
      <w:r>
        <w:rPr>
          <w:spacing w:val="-4"/>
          <w:sz w:val="12"/>
        </w:rPr>
        <w:t xml:space="preserve"> </w:t>
      </w:r>
      <w:r>
        <w:rPr>
          <w:sz w:val="12"/>
        </w:rPr>
        <w:t>integral</w:t>
      </w:r>
      <w:r>
        <w:rPr>
          <w:spacing w:val="-4"/>
          <w:sz w:val="12"/>
        </w:rPr>
        <w:t xml:space="preserve"> </w:t>
      </w:r>
      <w:r>
        <w:rPr>
          <w:sz w:val="12"/>
        </w:rPr>
        <w:t>part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this</w:t>
      </w:r>
      <w:r>
        <w:rPr>
          <w:spacing w:val="-2"/>
          <w:sz w:val="12"/>
        </w:rPr>
        <w:t xml:space="preserve"> </w:t>
      </w:r>
      <w:r>
        <w:rPr>
          <w:sz w:val="12"/>
        </w:rPr>
        <w:t>contract.</w:t>
      </w:r>
      <w:r>
        <w:rPr>
          <w:spacing w:val="-2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z w:val="12"/>
        </w:rPr>
        <w:t>entire text of these 'Safety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and </w:t>
      </w:r>
      <w:proofErr w:type="spellStart"/>
      <w:r>
        <w:rPr>
          <w:sz w:val="12"/>
        </w:rPr>
        <w:t>Behaviour</w:t>
      </w:r>
      <w:proofErr w:type="spellEnd"/>
      <w:r>
        <w:rPr>
          <w:sz w:val="12"/>
        </w:rPr>
        <w:t xml:space="preserve"> Rules for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Contractors’ will be sent by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to</w:t>
      </w:r>
      <w:r>
        <w:rPr>
          <w:spacing w:val="-1"/>
          <w:sz w:val="12"/>
        </w:rPr>
        <w:t xml:space="preserve"> </w:t>
      </w:r>
      <w:r>
        <w:rPr>
          <w:sz w:val="12"/>
        </w:rPr>
        <w:t>the Supplier upon</w:t>
      </w:r>
      <w:r>
        <w:rPr>
          <w:spacing w:val="40"/>
          <w:sz w:val="12"/>
        </w:rPr>
        <w:t xml:space="preserve"> </w:t>
      </w:r>
      <w:r>
        <w:rPr>
          <w:sz w:val="12"/>
        </w:rPr>
        <w:t>written</w:t>
      </w:r>
      <w:r>
        <w:rPr>
          <w:spacing w:val="-8"/>
          <w:sz w:val="12"/>
        </w:rPr>
        <w:t xml:space="preserve"> </w:t>
      </w:r>
      <w:r>
        <w:rPr>
          <w:sz w:val="12"/>
        </w:rPr>
        <w:t>request.</w:t>
      </w:r>
    </w:p>
    <w:p w14:paraId="285BF43F" w14:textId="4194164E" w:rsidR="00794B53" w:rsidRDefault="00F27972">
      <w:pPr>
        <w:pStyle w:val="Lijstalinea"/>
        <w:numPr>
          <w:ilvl w:val="1"/>
          <w:numId w:val="2"/>
        </w:numPr>
        <w:tabs>
          <w:tab w:val="left" w:pos="861"/>
        </w:tabs>
        <w:spacing w:before="2" w:line="345" w:lineRule="auto"/>
        <w:ind w:right="329"/>
        <w:rPr>
          <w:sz w:val="12"/>
        </w:rPr>
      </w:pPr>
      <w:r>
        <w:rPr>
          <w:sz w:val="12"/>
        </w:rPr>
        <w:t>If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Supplier</w:t>
      </w:r>
      <w:r>
        <w:rPr>
          <w:spacing w:val="-3"/>
          <w:sz w:val="12"/>
        </w:rPr>
        <w:t xml:space="preserve"> </w:t>
      </w:r>
      <w:r>
        <w:rPr>
          <w:sz w:val="12"/>
        </w:rPr>
        <w:t>does</w:t>
      </w:r>
      <w:r>
        <w:rPr>
          <w:spacing w:val="-2"/>
          <w:sz w:val="12"/>
        </w:rPr>
        <w:t xml:space="preserve"> </w:t>
      </w:r>
      <w:r>
        <w:rPr>
          <w:sz w:val="12"/>
        </w:rPr>
        <w:t>not</w:t>
      </w:r>
      <w:r>
        <w:rPr>
          <w:spacing w:val="-1"/>
          <w:sz w:val="12"/>
        </w:rPr>
        <w:t xml:space="preserve"> </w:t>
      </w:r>
      <w:r>
        <w:rPr>
          <w:sz w:val="12"/>
        </w:rPr>
        <w:t>comply, or</w:t>
      </w:r>
      <w:r>
        <w:rPr>
          <w:spacing w:val="-3"/>
          <w:sz w:val="12"/>
        </w:rPr>
        <w:t xml:space="preserve"> </w:t>
      </w:r>
      <w:r>
        <w:rPr>
          <w:sz w:val="12"/>
        </w:rPr>
        <w:t>only</w:t>
      </w:r>
      <w:r>
        <w:rPr>
          <w:spacing w:val="-4"/>
          <w:sz w:val="12"/>
        </w:rPr>
        <w:t xml:space="preserve"> </w:t>
      </w:r>
      <w:r>
        <w:rPr>
          <w:sz w:val="12"/>
        </w:rPr>
        <w:t>partially</w:t>
      </w:r>
      <w:r>
        <w:rPr>
          <w:spacing w:val="-1"/>
          <w:sz w:val="12"/>
        </w:rPr>
        <w:t xml:space="preserve"> </w:t>
      </w:r>
      <w:r>
        <w:rPr>
          <w:sz w:val="12"/>
        </w:rPr>
        <w:t>complies, with</w:t>
      </w:r>
      <w:r>
        <w:rPr>
          <w:spacing w:val="-1"/>
          <w:sz w:val="12"/>
        </w:rPr>
        <w:t xml:space="preserve"> </w:t>
      </w:r>
      <w:r>
        <w:rPr>
          <w:sz w:val="12"/>
        </w:rPr>
        <w:t>his/her obligations</w:t>
      </w:r>
      <w:r>
        <w:rPr>
          <w:spacing w:val="-2"/>
          <w:sz w:val="12"/>
        </w:rPr>
        <w:t xml:space="preserve"> </w:t>
      </w:r>
      <w:r>
        <w:rPr>
          <w:sz w:val="12"/>
        </w:rPr>
        <w:t>as</w:t>
      </w:r>
      <w:r>
        <w:rPr>
          <w:spacing w:val="-2"/>
          <w:sz w:val="12"/>
        </w:rPr>
        <w:t xml:space="preserve"> </w:t>
      </w:r>
      <w:r>
        <w:rPr>
          <w:sz w:val="12"/>
        </w:rPr>
        <w:t>listed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4"/>
          <w:sz w:val="12"/>
        </w:rPr>
        <w:t xml:space="preserve"> </w:t>
      </w:r>
      <w:r>
        <w:rPr>
          <w:sz w:val="12"/>
        </w:rPr>
        <w:t>article</w:t>
      </w:r>
      <w:r>
        <w:rPr>
          <w:spacing w:val="-4"/>
          <w:sz w:val="12"/>
        </w:rPr>
        <w:t xml:space="preserve"> </w:t>
      </w:r>
      <w:r>
        <w:rPr>
          <w:sz w:val="12"/>
        </w:rPr>
        <w:t>14.1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this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contract,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 xml:space="preserve"> can, without</w:t>
      </w:r>
      <w:r>
        <w:rPr>
          <w:spacing w:val="40"/>
          <w:sz w:val="12"/>
        </w:rPr>
        <w:t xml:space="preserve"> </w:t>
      </w:r>
      <w:r>
        <w:rPr>
          <w:sz w:val="12"/>
        </w:rPr>
        <w:t>prior notice, take the necessary measures at the Supplier’s expense.</w:t>
      </w:r>
    </w:p>
    <w:p w14:paraId="6AB5CE5B" w14:textId="45ABCAFC" w:rsidR="00794B53" w:rsidRDefault="00F27972">
      <w:pPr>
        <w:pStyle w:val="Lijstalinea"/>
        <w:numPr>
          <w:ilvl w:val="1"/>
          <w:numId w:val="2"/>
        </w:numPr>
        <w:tabs>
          <w:tab w:val="left" w:pos="861"/>
        </w:tabs>
        <w:spacing w:before="1" w:line="350" w:lineRule="auto"/>
        <w:ind w:right="193"/>
        <w:rPr>
          <w:sz w:val="12"/>
        </w:rPr>
      </w:pP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investigation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every</w:t>
      </w:r>
      <w:r>
        <w:rPr>
          <w:spacing w:val="-1"/>
          <w:sz w:val="12"/>
        </w:rPr>
        <w:t xml:space="preserve"> </w:t>
      </w:r>
      <w:r>
        <w:rPr>
          <w:sz w:val="12"/>
        </w:rPr>
        <w:t>serious</w:t>
      </w:r>
      <w:r>
        <w:rPr>
          <w:spacing w:val="-2"/>
          <w:sz w:val="12"/>
        </w:rPr>
        <w:t xml:space="preserve"> </w:t>
      </w:r>
      <w:r>
        <w:rPr>
          <w:sz w:val="12"/>
        </w:rPr>
        <w:t>industrial</w:t>
      </w:r>
      <w:r>
        <w:rPr>
          <w:spacing w:val="-4"/>
          <w:sz w:val="12"/>
        </w:rPr>
        <w:t xml:space="preserve"> </w:t>
      </w:r>
      <w:r>
        <w:rPr>
          <w:sz w:val="12"/>
        </w:rPr>
        <w:t>accident, as</w:t>
      </w:r>
      <w:r>
        <w:rPr>
          <w:spacing w:val="-2"/>
          <w:sz w:val="12"/>
        </w:rPr>
        <w:t xml:space="preserve"> </w:t>
      </w:r>
      <w:r>
        <w:rPr>
          <w:sz w:val="12"/>
        </w:rPr>
        <w:t>defined</w:t>
      </w:r>
      <w:r>
        <w:rPr>
          <w:spacing w:val="-4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article</w:t>
      </w:r>
      <w:r>
        <w:rPr>
          <w:spacing w:val="-4"/>
          <w:sz w:val="12"/>
        </w:rPr>
        <w:t xml:space="preserve"> </w:t>
      </w:r>
      <w:r>
        <w:rPr>
          <w:sz w:val="12"/>
        </w:rPr>
        <w:t>94ter of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August</w:t>
      </w:r>
      <w:r>
        <w:rPr>
          <w:spacing w:val="-1"/>
          <w:sz w:val="12"/>
        </w:rPr>
        <w:t xml:space="preserve"> </w:t>
      </w:r>
      <w:r>
        <w:rPr>
          <w:sz w:val="12"/>
        </w:rPr>
        <w:t>4,</w:t>
      </w:r>
      <w:r>
        <w:rPr>
          <w:spacing w:val="-3"/>
          <w:sz w:val="12"/>
        </w:rPr>
        <w:t xml:space="preserve"> </w:t>
      </w:r>
      <w:r>
        <w:rPr>
          <w:sz w:val="12"/>
        </w:rPr>
        <w:t>1996</w:t>
      </w:r>
      <w:r>
        <w:rPr>
          <w:spacing w:val="-4"/>
          <w:sz w:val="12"/>
        </w:rPr>
        <w:t xml:space="preserve"> </w:t>
      </w:r>
      <w:r>
        <w:rPr>
          <w:sz w:val="12"/>
        </w:rPr>
        <w:t>Law</w:t>
      </w:r>
      <w:r>
        <w:rPr>
          <w:spacing w:val="-2"/>
          <w:sz w:val="12"/>
        </w:rPr>
        <w:t xml:space="preserve"> </w:t>
      </w:r>
      <w:r>
        <w:rPr>
          <w:sz w:val="12"/>
        </w:rPr>
        <w:t>regarding</w:t>
      </w:r>
      <w:r>
        <w:rPr>
          <w:spacing w:val="-1"/>
          <w:sz w:val="12"/>
        </w:rPr>
        <w:t xml:space="preserve"> </w:t>
      </w:r>
      <w:r>
        <w:rPr>
          <w:sz w:val="12"/>
        </w:rPr>
        <w:t>employees’</w:t>
      </w:r>
      <w:r>
        <w:rPr>
          <w:spacing w:val="-1"/>
          <w:sz w:val="12"/>
        </w:rPr>
        <w:t xml:space="preserve"> </w:t>
      </w:r>
      <w:r>
        <w:rPr>
          <w:sz w:val="12"/>
        </w:rPr>
        <w:t>well-being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4"/>
          <w:sz w:val="12"/>
        </w:rPr>
        <w:t xml:space="preserve"> </w:t>
      </w:r>
      <w:r>
        <w:rPr>
          <w:sz w:val="12"/>
        </w:rPr>
        <w:t>execution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their</w:t>
      </w:r>
      <w:r>
        <w:rPr>
          <w:spacing w:val="-3"/>
          <w:sz w:val="12"/>
        </w:rPr>
        <w:t xml:space="preserve"> </w:t>
      </w:r>
      <w:r>
        <w:rPr>
          <w:sz w:val="12"/>
        </w:rPr>
        <w:t>task, is</w:t>
      </w:r>
      <w:r>
        <w:rPr>
          <w:spacing w:val="40"/>
          <w:sz w:val="12"/>
        </w:rPr>
        <w:t xml:space="preserve"> </w:t>
      </w:r>
      <w:r>
        <w:rPr>
          <w:sz w:val="12"/>
        </w:rPr>
        <w:t>conducted according to the provisions listed in the</w:t>
      </w:r>
      <w:r>
        <w:rPr>
          <w:spacing w:val="-2"/>
          <w:sz w:val="12"/>
        </w:rPr>
        <w:t xml:space="preserve"> </w:t>
      </w:r>
      <w:r>
        <w:rPr>
          <w:sz w:val="12"/>
        </w:rPr>
        <w:t xml:space="preserve">abovementioned 'Safety and </w:t>
      </w:r>
      <w:proofErr w:type="spellStart"/>
      <w:r>
        <w:rPr>
          <w:sz w:val="12"/>
        </w:rPr>
        <w:t>Behaviour</w:t>
      </w:r>
      <w:proofErr w:type="spellEnd"/>
      <w:r>
        <w:rPr>
          <w:sz w:val="12"/>
        </w:rPr>
        <w:t xml:space="preserve"> Rules for </w:t>
      </w:r>
      <w:r w:rsidR="005C4FF0">
        <w:rPr>
          <w:sz w:val="12"/>
        </w:rPr>
        <w:t xml:space="preserve">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 w:rsidR="005C4FF0">
        <w:rPr>
          <w:sz w:val="12"/>
        </w:rPr>
        <w:t xml:space="preserve"> </w:t>
      </w:r>
      <w:r>
        <w:rPr>
          <w:sz w:val="12"/>
        </w:rPr>
        <w:t>Contractors'.</w:t>
      </w:r>
    </w:p>
    <w:p w14:paraId="5BBA5F1C" w14:textId="3FD70847" w:rsidR="00794B53" w:rsidRDefault="00F27972">
      <w:pPr>
        <w:pStyle w:val="Lijstalinea"/>
        <w:numPr>
          <w:ilvl w:val="1"/>
          <w:numId w:val="2"/>
        </w:numPr>
        <w:tabs>
          <w:tab w:val="left" w:pos="861"/>
        </w:tabs>
        <w:spacing w:before="0" w:line="345" w:lineRule="auto"/>
        <w:ind w:right="345"/>
        <w:rPr>
          <w:sz w:val="12"/>
        </w:rPr>
      </w:pP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occurrence</w:t>
      </w:r>
      <w:r>
        <w:rPr>
          <w:spacing w:val="-2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a</w:t>
      </w:r>
      <w:r>
        <w:rPr>
          <w:spacing w:val="-4"/>
          <w:sz w:val="12"/>
        </w:rPr>
        <w:t xml:space="preserve"> </w:t>
      </w:r>
      <w:r>
        <w:rPr>
          <w:sz w:val="12"/>
        </w:rPr>
        <w:t>serious</w:t>
      </w:r>
      <w:r>
        <w:rPr>
          <w:spacing w:val="-2"/>
          <w:sz w:val="12"/>
        </w:rPr>
        <w:t xml:space="preserve"> </w:t>
      </w:r>
      <w:r>
        <w:rPr>
          <w:sz w:val="12"/>
        </w:rPr>
        <w:t>industrial</w:t>
      </w:r>
      <w:r>
        <w:rPr>
          <w:spacing w:val="-1"/>
          <w:sz w:val="12"/>
        </w:rPr>
        <w:t xml:space="preserve"> </w:t>
      </w:r>
      <w:r>
        <w:rPr>
          <w:sz w:val="12"/>
        </w:rPr>
        <w:t>accident,</w:t>
      </w:r>
      <w:r>
        <w:rPr>
          <w:spacing w:val="-3"/>
          <w:sz w:val="12"/>
        </w:rPr>
        <w:t xml:space="preserve"> </w:t>
      </w:r>
      <w:r>
        <w:rPr>
          <w:sz w:val="12"/>
        </w:rPr>
        <w:t>as</w:t>
      </w:r>
      <w:r>
        <w:rPr>
          <w:spacing w:val="-3"/>
          <w:sz w:val="12"/>
        </w:rPr>
        <w:t xml:space="preserve"> </w:t>
      </w:r>
      <w:r>
        <w:rPr>
          <w:sz w:val="12"/>
        </w:rPr>
        <w:t>defined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article</w:t>
      </w:r>
      <w:r>
        <w:rPr>
          <w:spacing w:val="-2"/>
          <w:sz w:val="12"/>
        </w:rPr>
        <w:t xml:space="preserve"> </w:t>
      </w:r>
      <w:r>
        <w:rPr>
          <w:sz w:val="12"/>
        </w:rPr>
        <w:t>94ter</w:t>
      </w:r>
      <w:r>
        <w:rPr>
          <w:spacing w:val="-3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August</w:t>
      </w:r>
      <w:r>
        <w:rPr>
          <w:spacing w:val="-1"/>
          <w:sz w:val="12"/>
        </w:rPr>
        <w:t xml:space="preserve"> </w:t>
      </w:r>
      <w:r>
        <w:rPr>
          <w:sz w:val="12"/>
        </w:rPr>
        <w:t>4,</w:t>
      </w:r>
      <w:r>
        <w:rPr>
          <w:spacing w:val="-3"/>
          <w:sz w:val="12"/>
        </w:rPr>
        <w:t xml:space="preserve"> </w:t>
      </w:r>
      <w:r>
        <w:rPr>
          <w:sz w:val="12"/>
        </w:rPr>
        <w:t>1996</w:t>
      </w:r>
      <w:r>
        <w:rPr>
          <w:spacing w:val="-1"/>
          <w:sz w:val="12"/>
        </w:rPr>
        <w:t xml:space="preserve"> </w:t>
      </w:r>
      <w:r>
        <w:rPr>
          <w:sz w:val="12"/>
        </w:rPr>
        <w:t>Law</w:t>
      </w:r>
      <w:r>
        <w:rPr>
          <w:spacing w:val="-2"/>
          <w:sz w:val="12"/>
        </w:rPr>
        <w:t xml:space="preserve"> </w:t>
      </w:r>
      <w:r>
        <w:rPr>
          <w:sz w:val="12"/>
        </w:rPr>
        <w:t>regarding</w:t>
      </w:r>
      <w:r>
        <w:rPr>
          <w:spacing w:val="-1"/>
          <w:sz w:val="12"/>
        </w:rPr>
        <w:t xml:space="preserve"> </w:t>
      </w:r>
      <w:r>
        <w:rPr>
          <w:sz w:val="12"/>
        </w:rPr>
        <w:t>employees’</w:t>
      </w:r>
      <w:r>
        <w:rPr>
          <w:spacing w:val="-1"/>
          <w:sz w:val="12"/>
        </w:rPr>
        <w:t xml:space="preserve"> </w:t>
      </w:r>
      <w:r>
        <w:rPr>
          <w:sz w:val="12"/>
        </w:rPr>
        <w:t>well-being</w:t>
      </w:r>
      <w:r>
        <w:rPr>
          <w:spacing w:val="-1"/>
          <w:sz w:val="12"/>
        </w:rPr>
        <w:t xml:space="preserve"> </w:t>
      </w:r>
      <w:r>
        <w:rPr>
          <w:sz w:val="12"/>
        </w:rPr>
        <w:t>in</w:t>
      </w:r>
      <w:r>
        <w:rPr>
          <w:spacing w:val="-4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execution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1"/>
          <w:sz w:val="12"/>
        </w:rPr>
        <w:t xml:space="preserve"> </w:t>
      </w:r>
      <w:r>
        <w:rPr>
          <w:sz w:val="12"/>
        </w:rPr>
        <w:t>their</w:t>
      </w:r>
      <w:r>
        <w:rPr>
          <w:spacing w:val="-1"/>
          <w:sz w:val="12"/>
        </w:rPr>
        <w:t xml:space="preserve"> </w:t>
      </w:r>
      <w:r>
        <w:rPr>
          <w:sz w:val="12"/>
        </w:rPr>
        <w:t>task,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40"/>
          <w:sz w:val="12"/>
        </w:rPr>
        <w:t xml:space="preserve"> </w:t>
      </w:r>
      <w:r>
        <w:rPr>
          <w:sz w:val="12"/>
        </w:rPr>
        <w:t>accident is exclusively investigated by the Internal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Service for Prevention and Protection at Work of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z w:val="12"/>
        </w:rPr>
        <w:t>.</w:t>
      </w:r>
    </w:p>
    <w:p w14:paraId="17DF9E26" w14:textId="48DD95A6" w:rsidR="00794B53" w:rsidRDefault="00F27972">
      <w:pPr>
        <w:pStyle w:val="Plattetekst"/>
        <w:spacing w:before="1"/>
        <w:ind w:left="861" w:firstLine="0"/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investigation,</w:t>
      </w:r>
      <w:r>
        <w:rPr>
          <w:spacing w:val="-2"/>
        </w:rPr>
        <w:t xml:space="preserve">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 w:rsidR="007D438F">
        <w:t xml:space="preserve"> </w:t>
      </w:r>
      <w:r>
        <w:t>can call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Prevention and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 xml:space="preserve">at </w:t>
      </w:r>
      <w:r>
        <w:rPr>
          <w:spacing w:val="-2"/>
        </w:rPr>
        <w:t>Work.</w:t>
      </w:r>
    </w:p>
    <w:p w14:paraId="78C2DDA2" w14:textId="03A7439A" w:rsidR="00794B53" w:rsidRDefault="00F27972">
      <w:pPr>
        <w:pStyle w:val="Plattetekst"/>
        <w:spacing w:line="345" w:lineRule="auto"/>
        <w:ind w:left="861" w:firstLine="0"/>
      </w:pPr>
      <w:r>
        <w:t>The</w:t>
      </w:r>
      <w:r>
        <w:rPr>
          <w:spacing w:val="-2"/>
        </w:rPr>
        <w:t xml:space="preserve"> </w:t>
      </w:r>
      <w:r>
        <w:t>Supplier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victim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serious</w:t>
      </w:r>
      <w:r>
        <w:rPr>
          <w:spacing w:val="-2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accident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whose employee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victim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serious</w:t>
      </w:r>
      <w:r>
        <w:rPr>
          <w:spacing w:val="-2"/>
        </w:rPr>
        <w:t xml:space="preserve"> </w:t>
      </w:r>
      <w:r>
        <w:t>industrial</w:t>
      </w:r>
      <w:r>
        <w:rPr>
          <w:spacing w:val="-1"/>
        </w:rPr>
        <w:t xml:space="preserve"> </w:t>
      </w:r>
      <w:r>
        <w:t>accident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owe</w:t>
      </w:r>
      <w:r>
        <w:rPr>
          <w:spacing w:val="-2"/>
        </w:rPr>
        <w:t xml:space="preserve">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 w:rsidR="007D438F">
        <w:t xml:space="preserve"> </w:t>
      </w:r>
      <w:r>
        <w:t>€ 500 as compensation for administrative costs.</w:t>
      </w:r>
    </w:p>
    <w:p w14:paraId="66BD9B24" w14:textId="22D7BAD9" w:rsidR="00794B53" w:rsidRDefault="00F27972">
      <w:pPr>
        <w:pStyle w:val="Plattetekst"/>
        <w:spacing w:before="3" w:line="345" w:lineRule="auto"/>
        <w:ind w:left="861" w:firstLine="0"/>
      </w:pPr>
      <w:r>
        <w:t>If</w:t>
      </w:r>
      <w:r>
        <w:rPr>
          <w:spacing w:val="-1"/>
        </w:rPr>
        <w:t xml:space="preserve">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 w:rsidR="007D438F">
        <w:t xml:space="preserve"> </w:t>
      </w:r>
      <w:r>
        <w:t>hires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Protection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payable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 xml:space="preserve">Supplier, i.e. to be reimbursed to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>.</w:t>
      </w:r>
    </w:p>
    <w:p w14:paraId="12F5A7B2" w14:textId="34E605E5" w:rsidR="00794B53" w:rsidRDefault="00F27972">
      <w:pPr>
        <w:pStyle w:val="Plattetekst"/>
        <w:spacing w:before="2" w:line="348" w:lineRule="auto"/>
        <w:ind w:right="60" w:firstLine="0"/>
      </w:pPr>
      <w:r>
        <w:t>If, in the occurrence of the abovementioned serious industrial accident, agents mentioned in articles 80 and 94ter of the August 4 Law on employees’ well-being in the</w:t>
      </w:r>
      <w:r>
        <w:rPr>
          <w:spacing w:val="40"/>
        </w:rPr>
        <w:t xml:space="preserve"> </w:t>
      </w:r>
      <w:r>
        <w:t>execution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task, name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expert,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abovementioned</w:t>
      </w:r>
      <w:r>
        <w:rPr>
          <w:spacing w:val="-2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abovementioned</w:t>
      </w:r>
      <w:r>
        <w:rPr>
          <w:spacing w:val="-1"/>
        </w:rPr>
        <w:t xml:space="preserve"> </w:t>
      </w:r>
      <w:r>
        <w:t>self-employed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expert’s</w:t>
      </w:r>
      <w:r>
        <w:rPr>
          <w:spacing w:val="-3"/>
        </w:rPr>
        <w:t xml:space="preserve"> </w:t>
      </w:r>
      <w:r>
        <w:t>report, i.e.</w:t>
      </w:r>
      <w:r>
        <w:rPr>
          <w:spacing w:val="-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 xml:space="preserve">reimburse them to </w:t>
      </w:r>
      <w:r w:rsidR="005C4FF0" w:rsidRPr="00D26F79">
        <w:t xml:space="preserve">B.N.D. </w:t>
      </w:r>
      <w:proofErr w:type="spellStart"/>
      <w:r w:rsidR="005C4FF0" w:rsidRPr="00D26F79">
        <w:t>Internationale</w:t>
      </w:r>
      <w:proofErr w:type="spellEnd"/>
      <w:r w:rsidR="005C4FF0" w:rsidRPr="00D26F79">
        <w:t xml:space="preserve"> </w:t>
      </w:r>
      <w:proofErr w:type="spellStart"/>
      <w:r w:rsidR="005C4FF0" w:rsidRPr="00D26F79">
        <w:t>Telersvereniging</w:t>
      </w:r>
      <w:proofErr w:type="spellEnd"/>
      <w:r w:rsidR="005C4FF0" w:rsidRPr="00D26F79">
        <w:t xml:space="preserve"> CV</w:t>
      </w:r>
      <w:r>
        <w:t>.</w:t>
      </w:r>
    </w:p>
    <w:p w14:paraId="752F158D" w14:textId="77777777" w:rsidR="00794B53" w:rsidRDefault="00F27972">
      <w:pPr>
        <w:pStyle w:val="Kop1"/>
        <w:spacing w:line="138" w:lineRule="exact"/>
      </w:pPr>
      <w:r>
        <w:t xml:space="preserve">Final </w:t>
      </w:r>
      <w:r>
        <w:rPr>
          <w:spacing w:val="-2"/>
        </w:rPr>
        <w:t>conditions</w:t>
      </w:r>
    </w:p>
    <w:p w14:paraId="2A5AC3C6" w14:textId="314F5A12" w:rsidR="00794B53" w:rsidRDefault="00F27972">
      <w:pPr>
        <w:pStyle w:val="Lijstalinea"/>
        <w:numPr>
          <w:ilvl w:val="1"/>
          <w:numId w:val="1"/>
        </w:numPr>
        <w:tabs>
          <w:tab w:val="left" w:pos="849"/>
        </w:tabs>
        <w:spacing w:before="64" w:line="345" w:lineRule="auto"/>
        <w:ind w:right="139"/>
        <w:rPr>
          <w:sz w:val="12"/>
        </w:rPr>
      </w:pPr>
      <w:r>
        <w:rPr>
          <w:sz w:val="12"/>
        </w:rPr>
        <w:t>In case of bankruptcy</w:t>
      </w:r>
      <w:r>
        <w:rPr>
          <w:spacing w:val="-2"/>
          <w:sz w:val="12"/>
        </w:rPr>
        <w:t xml:space="preserve"> </w:t>
      </w:r>
      <w:r>
        <w:rPr>
          <w:sz w:val="12"/>
        </w:rPr>
        <w:t>of the</w:t>
      </w:r>
      <w:r>
        <w:rPr>
          <w:spacing w:val="-2"/>
          <w:sz w:val="12"/>
        </w:rPr>
        <w:t xml:space="preserve"> </w:t>
      </w:r>
      <w:r>
        <w:rPr>
          <w:sz w:val="12"/>
        </w:rPr>
        <w:t>Supplier</w:t>
      </w:r>
      <w:r>
        <w:rPr>
          <w:spacing w:val="-1"/>
          <w:sz w:val="12"/>
        </w:rPr>
        <w:t xml:space="preserve"> </w:t>
      </w:r>
      <w:r>
        <w:rPr>
          <w:sz w:val="12"/>
        </w:rPr>
        <w:t>or a</w:t>
      </w:r>
      <w:r>
        <w:rPr>
          <w:spacing w:val="-2"/>
          <w:sz w:val="12"/>
        </w:rPr>
        <w:t xml:space="preserve"> </w:t>
      </w:r>
      <w:r>
        <w:rPr>
          <w:sz w:val="12"/>
        </w:rPr>
        <w:t>court-ordered arrangement affecting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the Supplier </w:t>
      </w:r>
      <w:r w:rsidR="005C4FF0" w:rsidRPr="00D26F79">
        <w:rPr>
          <w:sz w:val="12"/>
          <w:szCs w:val="12"/>
        </w:rPr>
        <w:t xml:space="preserve">B.N.D. </w:t>
      </w:r>
      <w:proofErr w:type="spellStart"/>
      <w:r w:rsidR="005C4FF0" w:rsidRPr="00D26F79">
        <w:rPr>
          <w:sz w:val="12"/>
          <w:szCs w:val="12"/>
        </w:rPr>
        <w:t>Internationale</w:t>
      </w:r>
      <w:proofErr w:type="spellEnd"/>
      <w:r w:rsidR="005C4FF0" w:rsidRPr="00D26F79">
        <w:rPr>
          <w:sz w:val="12"/>
          <w:szCs w:val="12"/>
        </w:rPr>
        <w:t xml:space="preserve"> </w:t>
      </w:r>
      <w:proofErr w:type="spellStart"/>
      <w:r w:rsidR="005C4FF0" w:rsidRPr="00D26F79">
        <w:rPr>
          <w:sz w:val="12"/>
          <w:szCs w:val="12"/>
        </w:rPr>
        <w:t>Telersvereniging</w:t>
      </w:r>
      <w:proofErr w:type="spellEnd"/>
      <w:r w:rsidR="005C4FF0" w:rsidRPr="00D26F79">
        <w:rPr>
          <w:sz w:val="12"/>
          <w:szCs w:val="12"/>
        </w:rPr>
        <w:t xml:space="preserve"> CV</w:t>
      </w:r>
      <w:r>
        <w:rPr>
          <w:spacing w:val="-1"/>
          <w:sz w:val="12"/>
        </w:rPr>
        <w:t xml:space="preserve"> </w:t>
      </w:r>
      <w:r>
        <w:rPr>
          <w:sz w:val="12"/>
        </w:rPr>
        <w:t>is entitled to</w:t>
      </w:r>
      <w:r>
        <w:rPr>
          <w:spacing w:val="-1"/>
          <w:sz w:val="12"/>
        </w:rPr>
        <w:t xml:space="preserve"> </w:t>
      </w:r>
      <w:r>
        <w:rPr>
          <w:sz w:val="12"/>
        </w:rPr>
        <w:t>terminate</w:t>
      </w:r>
      <w:r>
        <w:rPr>
          <w:spacing w:val="-2"/>
          <w:sz w:val="12"/>
        </w:rPr>
        <w:t xml:space="preserve"> </w:t>
      </w:r>
      <w:r>
        <w:rPr>
          <w:sz w:val="12"/>
        </w:rPr>
        <w:t>the agreement forthwith</w:t>
      </w:r>
      <w:r>
        <w:rPr>
          <w:spacing w:val="40"/>
          <w:sz w:val="12"/>
        </w:rPr>
        <w:t xml:space="preserve"> </w:t>
      </w:r>
      <w:r>
        <w:rPr>
          <w:sz w:val="12"/>
        </w:rPr>
        <w:t>without incurring any claim for damages.</w:t>
      </w:r>
    </w:p>
    <w:p w14:paraId="77155F03" w14:textId="77777777" w:rsidR="00794B53" w:rsidRDefault="00F27972">
      <w:pPr>
        <w:pStyle w:val="Lijstalinea"/>
        <w:numPr>
          <w:ilvl w:val="1"/>
          <w:numId w:val="1"/>
        </w:numPr>
        <w:tabs>
          <w:tab w:val="left" w:pos="849"/>
        </w:tabs>
        <w:spacing w:before="1" w:line="350" w:lineRule="auto"/>
        <w:ind w:right="138"/>
        <w:rPr>
          <w:sz w:val="12"/>
        </w:rPr>
      </w:pPr>
      <w:r>
        <w:rPr>
          <w:sz w:val="12"/>
        </w:rPr>
        <w:t>Belgian law alone applies to all price quotes, purchase orders and agreements, of which the Conditions of Purchase are an integral part. The</w:t>
      </w:r>
      <w:r>
        <w:rPr>
          <w:spacing w:val="12"/>
          <w:sz w:val="12"/>
        </w:rPr>
        <w:t xml:space="preserve"> </w:t>
      </w:r>
      <w:r>
        <w:rPr>
          <w:sz w:val="12"/>
        </w:rPr>
        <w:t>application of foreign law and</w:t>
      </w:r>
      <w:r>
        <w:rPr>
          <w:spacing w:val="40"/>
          <w:sz w:val="12"/>
        </w:rPr>
        <w:t xml:space="preserve"> </w:t>
      </w:r>
      <w:r>
        <w:rPr>
          <w:sz w:val="12"/>
        </w:rPr>
        <w:t>treaties such as the Vienna Sale of Goods Convention is excluded.</w:t>
      </w:r>
    </w:p>
    <w:p w14:paraId="09EAFF5D" w14:textId="77777777" w:rsidR="00794B53" w:rsidRDefault="00F27972">
      <w:pPr>
        <w:pStyle w:val="Lijstalinea"/>
        <w:numPr>
          <w:ilvl w:val="1"/>
          <w:numId w:val="1"/>
        </w:numPr>
        <w:tabs>
          <w:tab w:val="left" w:pos="849"/>
        </w:tabs>
        <w:spacing w:before="0" w:line="136" w:lineRule="exact"/>
        <w:rPr>
          <w:sz w:val="12"/>
        </w:rPr>
      </w:pPr>
      <w:r>
        <w:rPr>
          <w:sz w:val="12"/>
        </w:rPr>
        <w:t>Any</w:t>
      </w:r>
      <w:r>
        <w:rPr>
          <w:spacing w:val="-2"/>
          <w:sz w:val="12"/>
        </w:rPr>
        <w:t xml:space="preserve"> </w:t>
      </w:r>
      <w:r>
        <w:rPr>
          <w:sz w:val="12"/>
        </w:rPr>
        <w:t>dispute</w:t>
      </w:r>
      <w:r>
        <w:rPr>
          <w:spacing w:val="-2"/>
          <w:sz w:val="12"/>
        </w:rPr>
        <w:t xml:space="preserve"> </w:t>
      </w:r>
      <w:r>
        <w:rPr>
          <w:sz w:val="12"/>
        </w:rPr>
        <w:t>related to</w:t>
      </w:r>
      <w:r>
        <w:rPr>
          <w:spacing w:val="-4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proofErr w:type="spellStart"/>
      <w:r>
        <w:rPr>
          <w:sz w:val="12"/>
        </w:rPr>
        <w:t>realisation</w:t>
      </w:r>
      <w:proofErr w:type="spellEnd"/>
      <w:r>
        <w:rPr>
          <w:sz w:val="12"/>
        </w:rPr>
        <w:t>,</w:t>
      </w:r>
      <w:r>
        <w:rPr>
          <w:spacing w:val="-2"/>
          <w:sz w:val="12"/>
        </w:rPr>
        <w:t xml:space="preserve"> </w:t>
      </w:r>
      <w:r>
        <w:rPr>
          <w:sz w:val="12"/>
        </w:rPr>
        <w:t>interpretation</w:t>
      </w:r>
      <w:r>
        <w:rPr>
          <w:spacing w:val="-1"/>
          <w:sz w:val="12"/>
        </w:rPr>
        <w:t xml:space="preserve"> </w:t>
      </w:r>
      <w:r>
        <w:rPr>
          <w:sz w:val="12"/>
        </w:rPr>
        <w:t>or</w:t>
      </w:r>
      <w:r>
        <w:rPr>
          <w:spacing w:val="-1"/>
          <w:sz w:val="12"/>
        </w:rPr>
        <w:t xml:space="preserve"> </w:t>
      </w:r>
      <w:r>
        <w:rPr>
          <w:sz w:val="12"/>
        </w:rPr>
        <w:t>execution of</w:t>
      </w:r>
      <w:r>
        <w:rPr>
          <w:spacing w:val="-1"/>
          <w:sz w:val="12"/>
        </w:rPr>
        <w:t xml:space="preserve"> </w:t>
      </w:r>
      <w:r>
        <w:rPr>
          <w:sz w:val="12"/>
        </w:rPr>
        <w:t>this</w:t>
      </w:r>
      <w:r>
        <w:rPr>
          <w:spacing w:val="-2"/>
          <w:sz w:val="12"/>
        </w:rPr>
        <w:t xml:space="preserve"> </w:t>
      </w:r>
      <w:r>
        <w:rPr>
          <w:sz w:val="12"/>
        </w:rPr>
        <w:t>agreement shall</w:t>
      </w:r>
      <w:r>
        <w:rPr>
          <w:spacing w:val="-1"/>
          <w:sz w:val="12"/>
        </w:rPr>
        <w:t xml:space="preserve"> </w:t>
      </w:r>
      <w:r>
        <w:rPr>
          <w:sz w:val="12"/>
        </w:rPr>
        <w:t>only</w:t>
      </w:r>
      <w:r>
        <w:rPr>
          <w:spacing w:val="-3"/>
          <w:sz w:val="12"/>
        </w:rPr>
        <w:t xml:space="preserve"> </w:t>
      </w:r>
      <w:r>
        <w:rPr>
          <w:sz w:val="12"/>
        </w:rPr>
        <w:t>be</w:t>
      </w:r>
      <w:r>
        <w:rPr>
          <w:spacing w:val="-2"/>
          <w:sz w:val="12"/>
        </w:rPr>
        <w:t xml:space="preserve"> </w:t>
      </w:r>
      <w:r>
        <w:rPr>
          <w:sz w:val="12"/>
        </w:rPr>
        <w:t>heard</w:t>
      </w:r>
      <w:r>
        <w:rPr>
          <w:spacing w:val="-1"/>
          <w:sz w:val="12"/>
        </w:rPr>
        <w:t xml:space="preserve"> </w:t>
      </w:r>
      <w:r>
        <w:rPr>
          <w:sz w:val="12"/>
        </w:rPr>
        <w:t>by the</w:t>
      </w:r>
      <w:r>
        <w:rPr>
          <w:spacing w:val="-2"/>
          <w:sz w:val="12"/>
        </w:rPr>
        <w:t xml:space="preserve"> </w:t>
      </w:r>
      <w:r>
        <w:rPr>
          <w:sz w:val="12"/>
        </w:rPr>
        <w:t>Courts</w:t>
      </w:r>
      <w:r>
        <w:rPr>
          <w:spacing w:val="-2"/>
          <w:sz w:val="12"/>
        </w:rPr>
        <w:t xml:space="preserve"> </w:t>
      </w:r>
      <w:r>
        <w:rPr>
          <w:sz w:val="12"/>
        </w:rPr>
        <w:t>in the</w:t>
      </w:r>
      <w:r>
        <w:rPr>
          <w:spacing w:val="-4"/>
          <w:sz w:val="12"/>
        </w:rPr>
        <w:t xml:space="preserve"> </w:t>
      </w:r>
      <w:r>
        <w:rPr>
          <w:sz w:val="12"/>
        </w:rPr>
        <w:t>Tongeren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jurisdiction.</w:t>
      </w:r>
    </w:p>
    <w:p w14:paraId="17533D46" w14:textId="77777777" w:rsidR="00794B53" w:rsidRDefault="00F27972">
      <w:pPr>
        <w:pStyle w:val="Plattetekst"/>
        <w:ind w:firstLine="0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dispute</w:t>
      </w:r>
      <w:r>
        <w:rPr>
          <w:spacing w:val="-1"/>
        </w:rPr>
        <w:t xml:space="preserve"> </w:t>
      </w:r>
      <w:r>
        <w:t>falls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Magistrate’s</w:t>
      </w:r>
      <w:r>
        <w:rPr>
          <w:spacing w:val="-2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(</w:t>
      </w:r>
      <w:proofErr w:type="spellStart"/>
      <w:r>
        <w:rPr>
          <w:i/>
        </w:rPr>
        <w:t>Vrederechter</w:t>
      </w:r>
      <w:proofErr w:type="spellEnd"/>
      <w:r>
        <w:t>)</w:t>
      </w:r>
      <w:r>
        <w:rPr>
          <w:spacing w:val="-1"/>
        </w:rPr>
        <w:t xml:space="preserve"> </w:t>
      </w:r>
      <w:r>
        <w:t>only the</w:t>
      </w:r>
      <w:r>
        <w:rPr>
          <w:spacing w:val="-2"/>
        </w:rPr>
        <w:t xml:space="preserve"> </w:t>
      </w:r>
      <w:r>
        <w:t>Magistrate’s</w:t>
      </w:r>
      <w:r>
        <w:rPr>
          <w:spacing w:val="-3"/>
        </w:rPr>
        <w:t xml:space="preserve"> </w:t>
      </w:r>
      <w:r>
        <w:t>Court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Bree</w:t>
      </w:r>
      <w:r>
        <w:rPr>
          <w:spacing w:val="-2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competent.</w:t>
      </w:r>
    </w:p>
    <w:p w14:paraId="6F625987" w14:textId="77777777" w:rsidR="00794B53" w:rsidRDefault="00F27972">
      <w:pPr>
        <w:pStyle w:val="Lijstalinea"/>
        <w:numPr>
          <w:ilvl w:val="1"/>
          <w:numId w:val="1"/>
        </w:numPr>
        <w:tabs>
          <w:tab w:val="left" w:pos="849"/>
        </w:tabs>
        <w:spacing w:before="64" w:line="345" w:lineRule="auto"/>
        <w:ind w:right="137"/>
        <w:rPr>
          <w:sz w:val="12"/>
        </w:rPr>
      </w:pPr>
      <w:r>
        <w:rPr>
          <w:sz w:val="12"/>
        </w:rPr>
        <w:t>If the competent court finds that any condition of these General Conditions of Purchase is invalid, such finding shall not affect the validity of the other conditions, and that</w:t>
      </w:r>
      <w:r>
        <w:rPr>
          <w:spacing w:val="40"/>
          <w:sz w:val="12"/>
        </w:rPr>
        <w:t xml:space="preserve"> </w:t>
      </w:r>
      <w:r>
        <w:rPr>
          <w:sz w:val="12"/>
        </w:rPr>
        <w:t>condition between the parties shall be deemed to be in force that agrees most with the tenor of the invalid condition and is held to be admissible.</w:t>
      </w:r>
    </w:p>
    <w:sectPr w:rsidR="00794B53"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199"/>
    <w:multiLevelType w:val="multilevel"/>
    <w:tmpl w:val="921CB9FC"/>
    <w:lvl w:ilvl="0">
      <w:start w:val="2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1" w15:restartNumberingAfterBreak="0">
    <w:nsid w:val="183A162D"/>
    <w:multiLevelType w:val="multilevel"/>
    <w:tmpl w:val="D92E6B40"/>
    <w:lvl w:ilvl="0">
      <w:start w:val="5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2" w15:restartNumberingAfterBreak="0">
    <w:nsid w:val="1DD93DF5"/>
    <w:multiLevelType w:val="multilevel"/>
    <w:tmpl w:val="30BC0D06"/>
    <w:lvl w:ilvl="0">
      <w:start w:val="10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3" w15:restartNumberingAfterBreak="0">
    <w:nsid w:val="29A13BAC"/>
    <w:multiLevelType w:val="multilevel"/>
    <w:tmpl w:val="04D8455C"/>
    <w:lvl w:ilvl="0">
      <w:start w:val="3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4" w15:restartNumberingAfterBreak="0">
    <w:nsid w:val="306B47A9"/>
    <w:multiLevelType w:val="multilevel"/>
    <w:tmpl w:val="C4941204"/>
    <w:lvl w:ilvl="0">
      <w:start w:val="12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31775C87"/>
    <w:multiLevelType w:val="multilevel"/>
    <w:tmpl w:val="EC0874D0"/>
    <w:lvl w:ilvl="0">
      <w:start w:val="8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6" w15:restartNumberingAfterBreak="0">
    <w:nsid w:val="3E770FA4"/>
    <w:multiLevelType w:val="multilevel"/>
    <w:tmpl w:val="7528EB9E"/>
    <w:lvl w:ilvl="0">
      <w:start w:val="13"/>
      <w:numFmt w:val="decimal"/>
      <w:lvlText w:val="%1"/>
      <w:lvlJc w:val="left"/>
      <w:pPr>
        <w:ind w:left="849" w:hanging="42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3EF75CC7"/>
    <w:multiLevelType w:val="multilevel"/>
    <w:tmpl w:val="075CC90E"/>
    <w:lvl w:ilvl="0">
      <w:start w:val="15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8" w15:restartNumberingAfterBreak="0">
    <w:nsid w:val="411D33B4"/>
    <w:multiLevelType w:val="multilevel"/>
    <w:tmpl w:val="8D14AFA4"/>
    <w:lvl w:ilvl="0">
      <w:start w:val="6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9" w15:restartNumberingAfterBreak="0">
    <w:nsid w:val="4473426E"/>
    <w:multiLevelType w:val="multilevel"/>
    <w:tmpl w:val="5F829716"/>
    <w:lvl w:ilvl="0">
      <w:start w:val="11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10" w15:restartNumberingAfterBreak="0">
    <w:nsid w:val="647D6187"/>
    <w:multiLevelType w:val="multilevel"/>
    <w:tmpl w:val="6AD283D8"/>
    <w:lvl w:ilvl="0">
      <w:start w:val="9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11" w15:restartNumberingAfterBreak="0">
    <w:nsid w:val="72433208"/>
    <w:multiLevelType w:val="multilevel"/>
    <w:tmpl w:val="4002FE3C"/>
    <w:lvl w:ilvl="0">
      <w:start w:val="4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12" w15:restartNumberingAfterBreak="0">
    <w:nsid w:val="741B792A"/>
    <w:multiLevelType w:val="multilevel"/>
    <w:tmpl w:val="06681FDC"/>
    <w:lvl w:ilvl="0">
      <w:start w:val="14"/>
      <w:numFmt w:val="decimal"/>
      <w:lvlText w:val="%1"/>
      <w:lvlJc w:val="left"/>
      <w:pPr>
        <w:ind w:left="861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59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08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0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7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7A206F51"/>
    <w:multiLevelType w:val="multilevel"/>
    <w:tmpl w:val="69987C8E"/>
    <w:lvl w:ilvl="0">
      <w:start w:val="7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abstractNum w:abstractNumId="14" w15:restartNumberingAfterBreak="0">
    <w:nsid w:val="7AA3217B"/>
    <w:multiLevelType w:val="multilevel"/>
    <w:tmpl w:val="632643CA"/>
    <w:lvl w:ilvl="0">
      <w:start w:val="1"/>
      <w:numFmt w:val="decimal"/>
      <w:lvlText w:val="%1"/>
      <w:lvlJc w:val="left"/>
      <w:pPr>
        <w:ind w:left="849" w:hanging="70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2"/>
        <w:szCs w:val="12"/>
        <w:lang w:val="en-US" w:eastAsia="en-US" w:bidi="ar-SA"/>
      </w:rPr>
    </w:lvl>
    <w:lvl w:ilvl="2">
      <w:numFmt w:val="bullet"/>
      <w:lvlText w:val="•"/>
      <w:lvlJc w:val="left"/>
      <w:pPr>
        <w:ind w:left="2543" w:hanging="70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4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6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8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9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01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3" w:hanging="708"/>
      </w:pPr>
      <w:rPr>
        <w:rFonts w:hint="default"/>
        <w:lang w:val="en-US" w:eastAsia="en-US" w:bidi="ar-SA"/>
      </w:rPr>
    </w:lvl>
  </w:abstractNum>
  <w:num w:numId="1" w16cid:durableId="457115204">
    <w:abstractNumId w:val="7"/>
  </w:num>
  <w:num w:numId="2" w16cid:durableId="2013214289">
    <w:abstractNumId w:val="12"/>
  </w:num>
  <w:num w:numId="3" w16cid:durableId="81924310">
    <w:abstractNumId w:val="6"/>
  </w:num>
  <w:num w:numId="4" w16cid:durableId="1004674401">
    <w:abstractNumId w:val="4"/>
  </w:num>
  <w:num w:numId="5" w16cid:durableId="814100344">
    <w:abstractNumId w:val="9"/>
  </w:num>
  <w:num w:numId="6" w16cid:durableId="294796386">
    <w:abstractNumId w:val="2"/>
  </w:num>
  <w:num w:numId="7" w16cid:durableId="391007565">
    <w:abstractNumId w:val="10"/>
  </w:num>
  <w:num w:numId="8" w16cid:durableId="712270533">
    <w:abstractNumId w:val="5"/>
  </w:num>
  <w:num w:numId="9" w16cid:durableId="622731474">
    <w:abstractNumId w:val="13"/>
  </w:num>
  <w:num w:numId="10" w16cid:durableId="2068991374">
    <w:abstractNumId w:val="8"/>
  </w:num>
  <w:num w:numId="11" w16cid:durableId="168254525">
    <w:abstractNumId w:val="1"/>
  </w:num>
  <w:num w:numId="12" w16cid:durableId="1688368089">
    <w:abstractNumId w:val="11"/>
  </w:num>
  <w:num w:numId="13" w16cid:durableId="550388425">
    <w:abstractNumId w:val="3"/>
  </w:num>
  <w:num w:numId="14" w16cid:durableId="1861240362">
    <w:abstractNumId w:val="0"/>
  </w:num>
  <w:num w:numId="15" w16cid:durableId="988825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53"/>
    <w:rsid w:val="005C4FF0"/>
    <w:rsid w:val="00727246"/>
    <w:rsid w:val="00794B53"/>
    <w:rsid w:val="007D438F"/>
    <w:rsid w:val="007F7169"/>
    <w:rsid w:val="00F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8BFD"/>
  <w15:docId w15:val="{F2E63D7C-2F0C-4CFC-9219-3245BBDE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uiPriority w:val="9"/>
    <w:qFormat/>
    <w:pPr>
      <w:ind w:left="141"/>
      <w:outlineLvl w:val="0"/>
    </w:pPr>
    <w:rPr>
      <w:b/>
      <w:bCs/>
      <w:i/>
      <w:iCs/>
      <w:sz w:val="12"/>
      <w:szCs w:val="1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spacing w:before="61"/>
      <w:ind w:left="849" w:hanging="708"/>
    </w:pPr>
    <w:rPr>
      <w:sz w:val="12"/>
      <w:szCs w:val="12"/>
    </w:rPr>
  </w:style>
  <w:style w:type="paragraph" w:styleId="Titel">
    <w:name w:val="Title"/>
    <w:basedOn w:val="Standaard"/>
    <w:uiPriority w:val="10"/>
    <w:qFormat/>
    <w:pPr>
      <w:spacing w:before="78"/>
      <w:jc w:val="center"/>
    </w:pPr>
    <w:rPr>
      <w:b/>
      <w:bCs/>
      <w:sz w:val="12"/>
      <w:szCs w:val="12"/>
      <w:u w:val="single" w:color="000000"/>
    </w:rPr>
  </w:style>
  <w:style w:type="paragraph" w:styleId="Lijstalinea">
    <w:name w:val="List Paragraph"/>
    <w:basedOn w:val="Standaard"/>
    <w:uiPriority w:val="1"/>
    <w:qFormat/>
    <w:pPr>
      <w:spacing w:before="61"/>
      <w:ind w:left="849" w:hanging="708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50f408-1b59-48a3-8100-944f377c2d25">
      <Terms xmlns="http://schemas.microsoft.com/office/infopath/2007/PartnerControls"/>
    </lcf76f155ced4ddcb4097134ff3c332f>
    <TaxCatchAll xmlns="31c2efb8-162e-4d74-823d-ea7c50556c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364C79C16FA439782B12C9D4E3806" ma:contentTypeVersion="11" ma:contentTypeDescription="Een nieuw document maken." ma:contentTypeScope="" ma:versionID="40f85342623f63e8d9c5b4984431462a">
  <xsd:schema xmlns:xsd="http://www.w3.org/2001/XMLSchema" xmlns:xs="http://www.w3.org/2001/XMLSchema" xmlns:p="http://schemas.microsoft.com/office/2006/metadata/properties" xmlns:ns2="7350f408-1b59-48a3-8100-944f377c2d25" xmlns:ns3="31c2efb8-162e-4d74-823d-ea7c50556c2c" targetNamespace="http://schemas.microsoft.com/office/2006/metadata/properties" ma:root="true" ma:fieldsID="7a27e31b121312823067dbdb66a998e8" ns2:_="" ns3:_="">
    <xsd:import namespace="7350f408-1b59-48a3-8100-944f377c2d25"/>
    <xsd:import namespace="31c2efb8-162e-4d74-823d-ea7c50556c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0f408-1b59-48a3-8100-944f377c2d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a380f8e-d2c7-4c8f-9eea-8a1787b51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2efb8-162e-4d74-823d-ea7c50556c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83dcaa-ad26-4375-bb9f-8c5b1e975738}" ma:internalName="TaxCatchAll" ma:showField="CatchAllData" ma:web="31c2efb8-162e-4d74-823d-ea7c50556c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24957-913A-44D0-B99A-53319F01FF9D}">
  <ds:schemaRefs>
    <ds:schemaRef ds:uri="http://schemas.microsoft.com/office/2006/metadata/properties"/>
    <ds:schemaRef ds:uri="http://schemas.microsoft.com/office/infopath/2007/PartnerControls"/>
    <ds:schemaRef ds:uri="7350f408-1b59-48a3-8100-944f377c2d25"/>
    <ds:schemaRef ds:uri="31c2efb8-162e-4d74-823d-ea7c50556c2c"/>
  </ds:schemaRefs>
</ds:datastoreItem>
</file>

<file path=customXml/itemProps2.xml><?xml version="1.0" encoding="utf-8"?>
<ds:datastoreItem xmlns:ds="http://schemas.openxmlformats.org/officeDocument/2006/customXml" ds:itemID="{3422AB7A-2E53-4D75-B809-EF7948DEF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FEA8F-C751-4D92-903E-0D27E84DA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0f408-1b59-48a3-8100-944f377c2d25"/>
    <ds:schemaRef ds:uri="31c2efb8-162e-4d74-823d-ea7c50556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2583</Words>
  <Characters>14209</Characters>
  <Application>Microsoft Office Word</Application>
  <DocSecurity>0</DocSecurity>
  <Lines>118</Lines>
  <Paragraphs>33</Paragraphs>
  <ScaleCrop>false</ScaleCrop>
  <Company/>
  <LinksUpToDate>false</LinksUpToDate>
  <CharactersWithSpaces>16759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ALGEMENE  INKOOPVOORWAARDEN  SCANA NOLIKO</dc:title>
  <dc:creator>DRIESSEN Michel</dc:creator>
  <cp:lastModifiedBy>Johan Olaerts</cp:lastModifiedBy>
  <cp:revision>2</cp:revision>
  <dcterms:created xsi:type="dcterms:W3CDTF">2025-05-14T07:30:00Z</dcterms:created>
  <dcterms:modified xsi:type="dcterms:W3CDTF">2025-05-14T07:30:00Z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0x01010042E364C79C16FA439782B12C9D4E3806</vt:lpwstr>
  </property>
</Properties>
</file>